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4541015625" w:line="279.402494430542" w:lineRule="auto"/>
        <w:ind w:left="7007.452392578125" w:right="9110.9130859375" w:firstLine="0"/>
        <w:jc w:val="center"/>
        <w:rPr>
          <w:rFonts w:ascii="Public Sans" w:cs="Public Sans" w:eastAsia="Public Sans" w:hAnsi="Public Sans"/>
          <w:b w:val="1"/>
          <w:i w:val="0"/>
          <w:smallCaps w:val="0"/>
          <w:strike w:val="0"/>
          <w:color w:val="000000"/>
          <w:sz w:val="163.13998413085938"/>
          <w:szCs w:val="163.13998413085938"/>
          <w:u w:val="none"/>
          <w:shd w:fill="auto" w:val="clear"/>
          <w:vertAlign w:val="baseline"/>
        </w:rPr>
      </w:pPr>
      <w:r w:rsidDel="00000000" w:rsidR="00000000" w:rsidRPr="00000000">
        <w:rPr>
          <w:rFonts w:ascii="Public Sans" w:cs="Public Sans" w:eastAsia="Public Sans" w:hAnsi="Public Sans"/>
          <w:b w:val="1"/>
          <w:i w:val="0"/>
          <w:smallCaps w:val="0"/>
          <w:strike w:val="0"/>
          <w:color w:val="000000"/>
          <w:sz w:val="163.13998413085938"/>
          <w:szCs w:val="163.13998413085938"/>
          <w:u w:val="none"/>
          <w:shd w:fill="auto" w:val="clear"/>
          <w:vertAlign w:val="baseline"/>
          <w:rtl w:val="0"/>
        </w:rPr>
        <w:t xml:space="preserve">A Systematic Study on the Prevalence and/or Risk Factors of </w:t>
      </w:r>
      <w:r w:rsidDel="00000000" w:rsidR="00000000" w:rsidRPr="00000000">
        <w:rPr>
          <w:rFonts w:ascii="Public Sans" w:cs="Public Sans" w:eastAsia="Public Sans" w:hAnsi="Public Sans"/>
          <w:b w:val="1"/>
          <w:i w:val="1"/>
          <w:smallCaps w:val="0"/>
          <w:strike w:val="0"/>
          <w:color w:val="000000"/>
          <w:sz w:val="163.13998413085938"/>
          <w:szCs w:val="163.13998413085938"/>
          <w:u w:val="none"/>
          <w:shd w:fill="auto" w:val="clear"/>
          <w:vertAlign w:val="baseline"/>
          <w:rtl w:val="0"/>
        </w:rPr>
        <w:t xml:space="preserve">Capillaria philippinensis </w:t>
      </w:r>
      <w:r w:rsidDel="00000000" w:rsidR="00000000" w:rsidRPr="00000000">
        <w:rPr>
          <w:rFonts w:ascii="Public Sans" w:cs="Public Sans" w:eastAsia="Public Sans" w:hAnsi="Public Sans"/>
          <w:b w:val="1"/>
          <w:i w:val="0"/>
          <w:smallCaps w:val="0"/>
          <w:strike w:val="0"/>
          <w:color w:val="000000"/>
          <w:sz w:val="163.13998413085938"/>
          <w:szCs w:val="163.13998413085938"/>
          <w:u w:val="none"/>
          <w:shd w:fill="auto" w:val="clear"/>
          <w:vertAlign w:val="baseline"/>
          <w:rtl w:val="0"/>
        </w:rPr>
        <w:t xml:space="preserve">in Countries Outside the Philippines </w:t>
      </w:r>
      <w:r w:rsidDel="00000000" w:rsidR="00000000" w:rsidRPr="00000000">
        <w:drawing>
          <wp:anchor allowOverlap="1" behindDoc="0" distB="19050" distT="19050" distL="19050" distR="19050" hidden="0" layoutInCell="1" locked="0" relativeHeight="0" simplePos="0">
            <wp:simplePos x="0" y="0"/>
            <wp:positionH relativeFrom="column">
              <wp:posOffset>32005150</wp:posOffset>
            </wp:positionH>
            <wp:positionV relativeFrom="paragraph">
              <wp:posOffset>-203487</wp:posOffset>
            </wp:positionV>
            <wp:extent cx="4181475" cy="5038725"/>
            <wp:effectExtent b="0" l="0" r="0" t="0"/>
            <wp:wrapSquare wrapText="left" distB="19050" distT="19050" distL="19050" distR="1905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181475" cy="503872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51171875" w:line="277.92102813720703" w:lineRule="auto"/>
        <w:ind w:left="9565.83984375" w:right="10390.7666015625" w:firstLine="0"/>
        <w:jc w:val="center"/>
        <w:rPr>
          <w:rFonts w:ascii="Public Sans" w:cs="Public Sans" w:eastAsia="Public Sans" w:hAnsi="Public Sans"/>
          <w:b w:val="1"/>
          <w:i w:val="0"/>
          <w:smallCaps w:val="0"/>
          <w:strike w:val="0"/>
          <w:color w:val="000000"/>
          <w:sz w:val="82.00499725341797"/>
          <w:szCs w:val="82.00499725341797"/>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82.00499725341797"/>
          <w:szCs w:val="82.00499725341797"/>
          <w:u w:val="none"/>
          <w:shd w:fill="auto" w:val="clear"/>
          <w:vertAlign w:val="baseline"/>
          <w:rtl w:val="0"/>
        </w:rPr>
        <w:t xml:space="preserve">Dee, Jeanne Lauren G., Palencia, Ysabel Luis P., Rojas, Jorgia Lou A., Ronquillo, Celine Nicole R., Sales, Jozua Mikhael Y., Serapio, Asia Amidala B., &amp; Vitug, Vince Enrico C. | Asst. Prof. Julius Eleazar dC. Jose, RMT, Ph.D. (Thesis Adviser) </w:t>
      </w:r>
      <w:r w:rsidDel="00000000" w:rsidR="00000000" w:rsidRPr="00000000">
        <w:rPr>
          <w:rFonts w:ascii="Public Sans" w:cs="Public Sans" w:eastAsia="Public Sans" w:hAnsi="Public Sans"/>
          <w:b w:val="1"/>
          <w:i w:val="0"/>
          <w:smallCaps w:val="0"/>
          <w:strike w:val="0"/>
          <w:color w:val="000000"/>
          <w:sz w:val="82.00499725341797"/>
          <w:szCs w:val="82.00499725341797"/>
          <w:u w:val="none"/>
          <w:shd w:fill="auto" w:val="clear"/>
          <w:vertAlign w:val="baseline"/>
          <w:rtl w:val="0"/>
        </w:rPr>
        <w:t xml:space="preserve">Faculty of Pharmacy - Department of Medical Technology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2.7392578125" w:line="240" w:lineRule="auto"/>
        <w:ind w:left="12655.521240234375" w:right="0" w:firstLine="0"/>
        <w:jc w:val="left"/>
        <w:rPr>
          <w:rFonts w:ascii="Public Sans" w:cs="Public Sans" w:eastAsia="Public Sans" w:hAnsi="Public Sans"/>
          <w:b w:val="1"/>
          <w:i w:val="0"/>
          <w:smallCaps w:val="0"/>
          <w:strike w:val="0"/>
          <w:color w:val="000000"/>
          <w:sz w:val="69.98999786376953"/>
          <w:szCs w:val="69.98999786376953"/>
          <w:u w:val="none"/>
          <w:shd w:fill="auto" w:val="clear"/>
          <w:vertAlign w:val="baseline"/>
        </w:rPr>
        <w:sectPr>
          <w:pgSz w:h="51020" w:w="68020" w:orient="landscape"/>
          <w:pgMar w:bottom="921.2387084960938" w:top="1661.357421875" w:left="2572.3291015625" w:right="461.4208984375" w:header="0" w:footer="720"/>
          <w:pgNumType w:start="1"/>
        </w:sectPr>
      </w:pPr>
      <w:r w:rsidDel="00000000" w:rsidR="00000000" w:rsidRPr="00000000">
        <w:rPr>
          <w:rFonts w:ascii="Public Sans" w:cs="Public Sans" w:eastAsia="Public Sans" w:hAnsi="Public Sans"/>
          <w:b w:val="1"/>
          <w:i w:val="0"/>
          <w:smallCaps w:val="0"/>
          <w:strike w:val="0"/>
          <w:color w:val="000000"/>
          <w:sz w:val="69.98999786376953"/>
          <w:szCs w:val="69.98999786376953"/>
          <w:u w:val="none"/>
          <w:shd w:fill="auto" w:val="clear"/>
          <w:vertAlign w:val="baseline"/>
          <w:rtl w:val="0"/>
        </w:rPr>
        <w:t xml:space="preserve">BACKGROUND OF THE STUDY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00439453125" w:line="257.9219913482666" w:lineRule="auto"/>
        <w:ind w:left="0" w:right="0" w:firstLine="0"/>
        <w:jc w:val="left"/>
        <w:rPr>
          <w:rFonts w:ascii="Public Sans" w:cs="Public Sans" w:eastAsia="Public Sans" w:hAnsi="Public Sans"/>
          <w:b w:val="0"/>
          <w:i w:val="0"/>
          <w:smallCaps w:val="0"/>
          <w:strike w:val="0"/>
          <w:color w:val="404040"/>
          <w:sz w:val="49.99500274658203"/>
          <w:szCs w:val="49.99500274658203"/>
          <w:u w:val="none"/>
          <w:shd w:fill="auto" w:val="clear"/>
          <w:vertAlign w:val="baseline"/>
        </w:rPr>
      </w:pPr>
      <w:r w:rsidDel="00000000" w:rsidR="00000000" w:rsidRPr="00000000">
        <w:rPr>
          <w:rFonts w:ascii="Public Sans" w:cs="Public Sans" w:eastAsia="Public Sans" w:hAnsi="Public Sans"/>
          <w:b w:val="0"/>
          <w:i w:val="1"/>
          <w:smallCaps w:val="0"/>
          <w:strike w:val="0"/>
          <w:color w:val="404040"/>
          <w:sz w:val="49.99500274658203"/>
          <w:szCs w:val="49.99500274658203"/>
          <w:u w:val="none"/>
          <w:shd w:fill="auto" w:val="clear"/>
          <w:vertAlign w:val="baseline"/>
          <w:rtl w:val="0"/>
        </w:rPr>
        <w:t xml:space="preserve">Capillaria philippinensis (C. philippinensis) </w:t>
      </w: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is a human intestinal parasite first discovered in the Northern part of Luzon in the Philippines. This human intestinal parasite was first mistaken to be </w:t>
      </w:r>
      <w:r w:rsidDel="00000000" w:rsidR="00000000" w:rsidRPr="00000000">
        <w:rPr>
          <w:rFonts w:ascii="Public Sans" w:cs="Public Sans" w:eastAsia="Public Sans" w:hAnsi="Public Sans"/>
          <w:b w:val="0"/>
          <w:i w:val="1"/>
          <w:smallCaps w:val="0"/>
          <w:strike w:val="0"/>
          <w:color w:val="404040"/>
          <w:sz w:val="49.99500274658203"/>
          <w:szCs w:val="49.99500274658203"/>
          <w:u w:val="none"/>
          <w:shd w:fill="auto" w:val="clear"/>
          <w:vertAlign w:val="baseline"/>
          <w:rtl w:val="0"/>
        </w:rPr>
        <w:t xml:space="preserve">Trichuris trichiura </w:t>
      </w: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due to a similar appearance of parasite eggs; yet, </w:t>
      </w:r>
      <w:r w:rsidDel="00000000" w:rsidR="00000000" w:rsidRPr="00000000">
        <w:rPr>
          <w:rFonts w:ascii="Public Sans" w:cs="Public Sans" w:eastAsia="Public Sans" w:hAnsi="Public Sans"/>
          <w:b w:val="0"/>
          <w:i w:val="1"/>
          <w:smallCaps w:val="0"/>
          <w:strike w:val="0"/>
          <w:color w:val="404040"/>
          <w:sz w:val="49.99500274658203"/>
          <w:szCs w:val="49.99500274658203"/>
          <w:u w:val="none"/>
          <w:shd w:fill="auto" w:val="clear"/>
          <w:vertAlign w:val="baseline"/>
          <w:rtl w:val="0"/>
        </w:rPr>
        <w:t xml:space="preserve">T. trichiura </w:t>
      </w: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has a distinct feature of having flattened bipolar ends at the ends of their eggs. Numerous studies on the human intestinal parasite exist; however, a systematic review of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b w:val="0"/>
          <w:i w:val="0"/>
          <w:smallCaps w:val="0"/>
          <w:strike w:val="0"/>
          <w:color w:val="404040"/>
          <w:sz w:val="50.27750778198242"/>
          <w:szCs w:val="50.27750778198242"/>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50.27750778198242"/>
          <w:szCs w:val="50.27750778198242"/>
          <w:u w:val="none"/>
          <w:shd w:fill="auto" w:val="clear"/>
          <w:vertAlign w:val="baseline"/>
          <w:rtl w:val="0"/>
        </w:rPr>
        <w:t xml:space="preserve">106 papers searched through Google Scholar, Science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31640625" w:line="240" w:lineRule="auto"/>
        <w:ind w:left="0" w:right="0" w:firstLine="0"/>
        <w:jc w:val="left"/>
        <w:rPr>
          <w:rFonts w:ascii="Public Sans" w:cs="Public Sans" w:eastAsia="Public Sans" w:hAnsi="Public Sans"/>
          <w:b w:val="0"/>
          <w:i w:val="0"/>
          <w:smallCaps w:val="0"/>
          <w:strike w:val="0"/>
          <w:color w:val="404040"/>
          <w:sz w:val="50.27750778198242"/>
          <w:szCs w:val="50.27750778198242"/>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50.27750778198242"/>
          <w:szCs w:val="50.27750778198242"/>
          <w:u w:val="none"/>
          <w:shd w:fill="auto" w:val="clear"/>
          <w:vertAlign w:val="baseline"/>
          <w:rtl w:val="0"/>
        </w:rPr>
        <w:t xml:space="preserve">Direct, and PubMed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33544921875" w:line="240" w:lineRule="auto"/>
        <w:ind w:left="0" w:right="0" w:firstLine="0"/>
        <w:jc w:val="left"/>
        <w:rPr>
          <w:rFonts w:ascii="Public Sans" w:cs="Public Sans" w:eastAsia="Public Sans" w:hAnsi="Public Sans"/>
          <w:b w:val="0"/>
          <w:i w:val="0"/>
          <w:smallCaps w:val="0"/>
          <w:strike w:val="0"/>
          <w:color w:val="404040"/>
          <w:sz w:val="50.27750778198242"/>
          <w:szCs w:val="50.27750778198242"/>
          <w:u w:val="none"/>
          <w:shd w:fill="auto" w:val="clear"/>
          <w:vertAlign w:val="baseline"/>
        </w:rPr>
        <w:sectPr>
          <w:type w:val="continuous"/>
          <w:pgSz w:h="51020" w:w="68020" w:orient="landscape"/>
          <w:pgMar w:bottom="921.2387084960938" w:top="1661.357421875" w:left="3083.9944458007812" w:right="4677.87109375" w:header="0" w:footer="720"/>
          <w:cols w:equalWidth="0" w:num="2">
            <w:col w:space="0" w:w="30140"/>
            <w:col w:space="0" w:w="30140"/>
          </w:cols>
        </w:sectPr>
      </w:pPr>
      <w:r w:rsidDel="00000000" w:rsidR="00000000" w:rsidRPr="00000000">
        <w:rPr>
          <w:rFonts w:ascii="Public Sans" w:cs="Public Sans" w:eastAsia="Public Sans" w:hAnsi="Public Sans"/>
          <w:b w:val="0"/>
          <w:i w:val="0"/>
          <w:smallCaps w:val="0"/>
          <w:strike w:val="0"/>
          <w:color w:val="404040"/>
          <w:sz w:val="50.27750778198242"/>
          <w:szCs w:val="50.27750778198242"/>
          <w:u w:val="none"/>
          <w:shd w:fill="auto" w:val="clear"/>
          <w:vertAlign w:val="baseline"/>
          <w:rtl w:val="0"/>
        </w:rPr>
        <w:t xml:space="preserve">39 papers irrelevant to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823.7713623046875" w:lineRule="auto"/>
        <w:ind w:left="0" w:right="0" w:firstLine="0"/>
        <w:jc w:val="left"/>
        <w:rPr>
          <w:rFonts w:ascii="Public Sans" w:cs="Public Sans" w:eastAsia="Public Sans" w:hAnsi="Public Sans"/>
          <w:b w:val="1"/>
          <w:i w:val="0"/>
          <w:smallCaps w:val="0"/>
          <w:strike w:val="0"/>
          <w:color w:val="000000"/>
          <w:sz w:val="69.98999786376953"/>
          <w:szCs w:val="69.98999786376953"/>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the parasite outside the Philippines has not been made since its discovery in 1963. </w:t>
      </w:r>
      <w:r w:rsidDel="00000000" w:rsidR="00000000" w:rsidRPr="00000000">
        <w:rPr>
          <w:rFonts w:ascii="Public Sans" w:cs="Public Sans" w:eastAsia="Public Sans" w:hAnsi="Public Sans"/>
          <w:b w:val="1"/>
          <w:i w:val="0"/>
          <w:smallCaps w:val="0"/>
          <w:strike w:val="0"/>
          <w:color w:val="000000"/>
          <w:sz w:val="69.98999786376953"/>
          <w:szCs w:val="69.98999786376953"/>
          <w:u w:val="none"/>
          <w:shd w:fill="auto" w:val="clear"/>
          <w:vertAlign w:val="baseline"/>
          <w:rtl w:val="0"/>
        </w:rPr>
        <w:t xml:space="preserve">OBJECTIVES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71142578125" w:line="239.96380805969238" w:lineRule="auto"/>
        <w:ind w:left="0" w:right="0" w:firstLine="0"/>
        <w:jc w:val="left"/>
        <w:rPr>
          <w:rFonts w:ascii="Public Sans" w:cs="Public Sans" w:eastAsia="Public Sans" w:hAnsi="Public Sans"/>
          <w:b w:val="0"/>
          <w:i w:val="0"/>
          <w:smallCaps w:val="0"/>
          <w:strike w:val="0"/>
          <w:color w:val="404040"/>
          <w:sz w:val="50.27750778198242"/>
          <w:szCs w:val="50.27750778198242"/>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50.27750778198242"/>
          <w:szCs w:val="50.27750778198242"/>
          <w:u w:val="none"/>
          <w:shd w:fill="auto" w:val="clear"/>
          <w:vertAlign w:val="baseline"/>
          <w:rtl w:val="0"/>
        </w:rPr>
        <w:t xml:space="preserve">4 duplicated papers were excluded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41015625" w:line="239.96380805969238" w:lineRule="auto"/>
        <w:ind w:left="0" w:right="0" w:firstLine="0"/>
        <w:jc w:val="left"/>
        <w:rPr>
          <w:rFonts w:ascii="Public Sans" w:cs="Public Sans" w:eastAsia="Public Sans" w:hAnsi="Public Sans"/>
          <w:b w:val="0"/>
          <w:i w:val="0"/>
          <w:smallCaps w:val="0"/>
          <w:strike w:val="0"/>
          <w:color w:val="404040"/>
          <w:sz w:val="50.27750778198242"/>
          <w:szCs w:val="50.27750778198242"/>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50.27750778198242"/>
          <w:szCs w:val="50.27750778198242"/>
          <w:u w:val="none"/>
          <w:shd w:fill="auto" w:val="clear"/>
          <w:vertAlign w:val="baseline"/>
          <w:rtl w:val="0"/>
        </w:rPr>
        <w:t xml:space="preserve">63 possibly relevant </w:t>
      </w:r>
      <w:r w:rsidDel="00000000" w:rsidR="00000000" w:rsidRPr="00000000">
        <w:rPr>
          <w:rFonts w:ascii="Public Sans" w:cs="Public Sans" w:eastAsia="Public Sans" w:hAnsi="Public Sans"/>
          <w:b w:val="0"/>
          <w:i w:val="0"/>
          <w:smallCaps w:val="0"/>
          <w:strike w:val="1"/>
          <w:color w:val="404040"/>
          <w:sz w:val="50.27750778198242"/>
          <w:szCs w:val="50.27750778198242"/>
          <w:u w:val="none"/>
          <w:shd w:fill="auto" w:val="clear"/>
          <w:vertAlign w:val="baseline"/>
          <w:rtl w:val="0"/>
        </w:rPr>
        <w:t xml:space="preserve">papers based on the tile</w:t>
      </w:r>
      <w:r w:rsidDel="00000000" w:rsidR="00000000" w:rsidRPr="00000000">
        <w:rPr>
          <w:rFonts w:ascii="Public Sans" w:cs="Public Sans" w:eastAsia="Public Sans" w:hAnsi="Public Sans"/>
          <w:b w:val="0"/>
          <w:i w:val="0"/>
          <w:smallCaps w:val="0"/>
          <w:strike w:val="0"/>
          <w:color w:val="404040"/>
          <w:sz w:val="50.27750778198242"/>
          <w:szCs w:val="50.27750778198242"/>
          <w:u w:val="none"/>
          <w:shd w:fill="auto" w:val="clear"/>
          <w:vertAlign w:val="baseline"/>
          <w:rtl w:val="0"/>
        </w:rPr>
        <w:t xml:space="preserve"> and abstract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6380805969238" w:lineRule="auto"/>
        <w:ind w:left="0" w:right="0" w:firstLine="0"/>
        <w:jc w:val="left"/>
        <w:rPr>
          <w:rFonts w:ascii="Public Sans" w:cs="Public Sans" w:eastAsia="Public Sans" w:hAnsi="Public Sans"/>
          <w:b w:val="0"/>
          <w:i w:val="0"/>
          <w:smallCaps w:val="0"/>
          <w:strike w:val="0"/>
          <w:color w:val="404040"/>
          <w:sz w:val="50.27750778198242"/>
          <w:szCs w:val="50.27750778198242"/>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50.27750778198242"/>
          <w:szCs w:val="50.27750778198242"/>
          <w:u w:val="single"/>
          <w:shd w:fill="auto" w:val="clear"/>
          <w:vertAlign w:val="baseline"/>
          <w:rtl w:val="0"/>
        </w:rPr>
        <w:t xml:space="preserve">C. philippine</w:t>
      </w:r>
      <w:r w:rsidDel="00000000" w:rsidR="00000000" w:rsidRPr="00000000">
        <w:rPr>
          <w:rFonts w:ascii="Public Sans" w:cs="Public Sans" w:eastAsia="Public Sans" w:hAnsi="Public Sans"/>
          <w:b w:val="0"/>
          <w:i w:val="0"/>
          <w:smallCaps w:val="0"/>
          <w:strike w:val="0"/>
          <w:color w:val="404040"/>
          <w:sz w:val="50.27750778198242"/>
          <w:szCs w:val="50.27750778198242"/>
          <w:u w:val="none"/>
          <w:shd w:fill="auto" w:val="clear"/>
          <w:vertAlign w:val="baseline"/>
          <w:rtl w:val="0"/>
        </w:rPr>
        <w:t xml:space="preserve">nsis based on the title and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884765625" w:line="240" w:lineRule="auto"/>
        <w:ind w:left="0" w:right="0" w:firstLine="0"/>
        <w:jc w:val="left"/>
        <w:rPr>
          <w:rFonts w:ascii="Public Sans" w:cs="Public Sans" w:eastAsia="Public Sans" w:hAnsi="Public Sans"/>
          <w:b w:val="0"/>
          <w:i w:val="0"/>
          <w:smallCaps w:val="0"/>
          <w:strike w:val="0"/>
          <w:color w:val="404040"/>
          <w:sz w:val="50.27750778198242"/>
          <w:szCs w:val="50.27750778198242"/>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50.27750778198242"/>
          <w:szCs w:val="50.27750778198242"/>
          <w:u w:val="none"/>
          <w:shd w:fill="auto" w:val="clear"/>
          <w:vertAlign w:val="baseline"/>
          <w:rtl w:val="0"/>
        </w:rPr>
        <w:t xml:space="preserve">abstract were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31640625" w:line="240" w:lineRule="auto"/>
        <w:ind w:left="0" w:right="0" w:firstLine="0"/>
        <w:jc w:val="left"/>
        <w:rPr>
          <w:rFonts w:ascii="Public Sans" w:cs="Public Sans" w:eastAsia="Public Sans" w:hAnsi="Public Sans"/>
          <w:b w:val="0"/>
          <w:i w:val="0"/>
          <w:smallCaps w:val="0"/>
          <w:strike w:val="0"/>
          <w:color w:val="404040"/>
          <w:sz w:val="50.27750778198242"/>
          <w:szCs w:val="50.27750778198242"/>
          <w:u w:val="none"/>
          <w:shd w:fill="auto" w:val="clear"/>
          <w:vertAlign w:val="baseline"/>
        </w:rPr>
        <w:sectPr>
          <w:type w:val="continuous"/>
          <w:pgSz w:h="51020" w:w="68020" w:orient="landscape"/>
          <w:pgMar w:bottom="921.2387084960938" w:top="1661.357421875" w:left="3080.994873046875" w:right="4689.6240234375" w:header="0" w:footer="720"/>
          <w:cols w:equalWidth="0" w:num="4">
            <w:col w:space="0" w:w="15080"/>
            <w:col w:space="0" w:w="15080"/>
            <w:col w:space="0" w:w="15080"/>
            <w:col w:space="0" w:w="15080"/>
          </w:cols>
        </w:sectPr>
      </w:pPr>
      <w:r w:rsidDel="00000000" w:rsidR="00000000" w:rsidRPr="00000000">
        <w:rPr>
          <w:rFonts w:ascii="Public Sans" w:cs="Public Sans" w:eastAsia="Public Sans" w:hAnsi="Public Sans"/>
          <w:b w:val="0"/>
          <w:i w:val="0"/>
          <w:smallCaps w:val="0"/>
          <w:strike w:val="0"/>
          <w:color w:val="404040"/>
          <w:sz w:val="50.27750778198242"/>
          <w:szCs w:val="50.27750778198242"/>
          <w:u w:val="none"/>
          <w:shd w:fill="auto" w:val="clear"/>
          <w:vertAlign w:val="baseline"/>
          <w:rtl w:val="0"/>
        </w:rPr>
        <w:t xml:space="preserve">excluded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83349609375" w:line="257.9219913482666" w:lineRule="auto"/>
        <w:ind w:left="0" w:right="0" w:firstLine="0"/>
        <w:jc w:val="left"/>
        <w:rPr>
          <w:rFonts w:ascii="Public Sans" w:cs="Public Sans" w:eastAsia="Public Sans" w:hAnsi="Public Sans"/>
          <w:b w:val="0"/>
          <w:i w:val="0"/>
          <w:smallCaps w:val="0"/>
          <w:strike w:val="0"/>
          <w:color w:val="404040"/>
          <w:sz w:val="49.99500274658203"/>
          <w:szCs w:val="49.99500274658203"/>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This study generally aimed to create a systematic review of different research articles regarding </w:t>
      </w:r>
      <w:r w:rsidDel="00000000" w:rsidR="00000000" w:rsidRPr="00000000">
        <w:rPr>
          <w:rFonts w:ascii="Public Sans" w:cs="Public Sans" w:eastAsia="Public Sans" w:hAnsi="Public Sans"/>
          <w:b w:val="0"/>
          <w:i w:val="1"/>
          <w:smallCaps w:val="0"/>
          <w:strike w:val="0"/>
          <w:color w:val="404040"/>
          <w:sz w:val="49.99500274658203"/>
          <w:szCs w:val="49.99500274658203"/>
          <w:u w:val="none"/>
          <w:shd w:fill="auto" w:val="clear"/>
          <w:vertAlign w:val="baseline"/>
          <w:rtl w:val="0"/>
        </w:rPr>
        <w:t xml:space="preserve">C. philippinensis </w:t>
      </w: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risk factors, prevalence, and infections in humans residing outside the Philippines.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6328125" w:line="240" w:lineRule="auto"/>
        <w:ind w:left="0" w:right="0" w:firstLine="0"/>
        <w:jc w:val="left"/>
        <w:rPr>
          <w:rFonts w:ascii="Public Sans" w:cs="Public Sans" w:eastAsia="Public Sans" w:hAnsi="Public Sans"/>
          <w:b w:val="0"/>
          <w:i w:val="0"/>
          <w:smallCaps w:val="0"/>
          <w:strike w:val="0"/>
          <w:color w:val="404040"/>
          <w:sz w:val="49.99500274658203"/>
          <w:szCs w:val="49.99500274658203"/>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Specifically, this study aimed to: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58056640625" w:line="240" w:lineRule="auto"/>
        <w:ind w:left="0" w:right="0" w:firstLine="0"/>
        <w:jc w:val="left"/>
        <w:rPr>
          <w:rFonts w:ascii="Public Sans" w:cs="Public Sans" w:eastAsia="Public Sans" w:hAnsi="Public Sans"/>
          <w:b w:val="0"/>
          <w:i w:val="1"/>
          <w:smallCaps w:val="0"/>
          <w:strike w:val="0"/>
          <w:color w:val="404040"/>
          <w:sz w:val="50.28739929199219"/>
          <w:szCs w:val="50.28739929199219"/>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50.28739929199219"/>
          <w:szCs w:val="50.28739929199219"/>
          <w:u w:val="none"/>
          <w:shd w:fill="auto" w:val="clear"/>
          <w:vertAlign w:val="baseline"/>
          <w:rtl w:val="0"/>
        </w:rPr>
        <w:t xml:space="preserve">57 papers irrelevant to </w:t>
      </w:r>
      <w:r w:rsidDel="00000000" w:rsidR="00000000" w:rsidRPr="00000000">
        <w:rPr>
          <w:rFonts w:ascii="Public Sans" w:cs="Public Sans" w:eastAsia="Public Sans" w:hAnsi="Public Sans"/>
          <w:b w:val="0"/>
          <w:i w:val="1"/>
          <w:smallCaps w:val="0"/>
          <w:strike w:val="0"/>
          <w:color w:val="404040"/>
          <w:sz w:val="50.28739929199219"/>
          <w:szCs w:val="50.28739929199219"/>
          <w:u w:val="none"/>
          <w:shd w:fill="auto" w:val="clear"/>
          <w:vertAlign w:val="baseline"/>
          <w:rtl w:val="0"/>
        </w:rPr>
        <w:t xml:space="preserve">C.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0" w:right="0" w:firstLine="0"/>
        <w:jc w:val="left"/>
        <w:rPr>
          <w:rFonts w:ascii="Public Sans" w:cs="Public Sans" w:eastAsia="Public Sans" w:hAnsi="Public Sans"/>
          <w:b w:val="0"/>
          <w:i w:val="0"/>
          <w:smallCaps w:val="0"/>
          <w:strike w:val="0"/>
          <w:color w:val="404040"/>
          <w:sz w:val="50.28739929199219"/>
          <w:szCs w:val="50.28739929199219"/>
          <w:u w:val="none"/>
          <w:shd w:fill="auto" w:val="clear"/>
          <w:vertAlign w:val="baseline"/>
        </w:rPr>
      </w:pPr>
      <w:r w:rsidDel="00000000" w:rsidR="00000000" w:rsidRPr="00000000">
        <w:rPr>
          <w:rFonts w:ascii="Public Sans" w:cs="Public Sans" w:eastAsia="Public Sans" w:hAnsi="Public Sans"/>
          <w:b w:val="0"/>
          <w:i w:val="1"/>
          <w:smallCaps w:val="0"/>
          <w:strike w:val="0"/>
          <w:color w:val="404040"/>
          <w:sz w:val="50.28739929199219"/>
          <w:szCs w:val="50.28739929199219"/>
          <w:u w:val="none"/>
          <w:shd w:fill="auto" w:val="clear"/>
          <w:vertAlign w:val="baseline"/>
          <w:rtl w:val="0"/>
        </w:rPr>
        <w:t xml:space="preserve">philippinensis </w:t>
      </w:r>
      <w:r w:rsidDel="00000000" w:rsidR="00000000" w:rsidRPr="00000000">
        <w:rPr>
          <w:rFonts w:ascii="Public Sans" w:cs="Public Sans" w:eastAsia="Public Sans" w:hAnsi="Public Sans"/>
          <w:b w:val="0"/>
          <w:i w:val="0"/>
          <w:smallCaps w:val="0"/>
          <w:strike w:val="0"/>
          <w:color w:val="404040"/>
          <w:sz w:val="50.28739929199219"/>
          <w:szCs w:val="50.28739929199219"/>
          <w:u w:val="none"/>
          <w:shd w:fill="auto" w:val="clear"/>
          <w:vertAlign w:val="baseline"/>
          <w:rtl w:val="0"/>
        </w:rPr>
        <w:t xml:space="preserve">prevalence and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24609375" w:line="240" w:lineRule="auto"/>
        <w:ind w:left="0" w:right="0" w:firstLine="0"/>
        <w:jc w:val="left"/>
        <w:rPr>
          <w:rFonts w:ascii="Public Sans" w:cs="Public Sans" w:eastAsia="Public Sans" w:hAnsi="Public Sans"/>
          <w:b w:val="0"/>
          <w:i w:val="0"/>
          <w:smallCaps w:val="0"/>
          <w:strike w:val="0"/>
          <w:color w:val="404040"/>
          <w:sz w:val="50.28739929199219"/>
          <w:szCs w:val="50.28739929199219"/>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83.81233215332031"/>
          <w:szCs w:val="83.81233215332031"/>
          <w:u w:val="none"/>
          <w:shd w:fill="auto" w:val="clear"/>
          <w:vertAlign w:val="superscript"/>
          <w:rtl w:val="0"/>
        </w:rPr>
        <w:t xml:space="preserve">risk factors were excluded </w:t>
      </w:r>
      <w:r w:rsidDel="00000000" w:rsidR="00000000" w:rsidRPr="00000000">
        <w:rPr>
          <w:rFonts w:ascii="Public Sans" w:cs="Public Sans" w:eastAsia="Public Sans" w:hAnsi="Public Sans"/>
          <w:b w:val="0"/>
          <w:i w:val="0"/>
          <w:smallCaps w:val="0"/>
          <w:strike w:val="0"/>
          <w:color w:val="404040"/>
          <w:sz w:val="50.28739929199219"/>
          <w:szCs w:val="50.28739929199219"/>
          <w:u w:val="none"/>
          <w:shd w:fill="auto" w:val="clear"/>
          <w:vertAlign w:val="baseline"/>
          <w:rtl w:val="0"/>
        </w:rPr>
        <w:t xml:space="preserve">6 </w:t>
      </w:r>
      <w:r w:rsidDel="00000000" w:rsidR="00000000" w:rsidRPr="00000000">
        <w:rPr>
          <w:rFonts w:ascii="Public Sans" w:cs="Public Sans" w:eastAsia="Public Sans" w:hAnsi="Public Sans"/>
          <w:b w:val="0"/>
          <w:i w:val="1"/>
          <w:smallCaps w:val="0"/>
          <w:strike w:val="0"/>
          <w:color w:val="404040"/>
          <w:sz w:val="50.28739929199219"/>
          <w:szCs w:val="50.28739929199219"/>
          <w:u w:val="none"/>
          <w:shd w:fill="auto" w:val="clear"/>
          <w:vertAlign w:val="baseline"/>
          <w:rtl w:val="0"/>
        </w:rPr>
        <w:t xml:space="preserve">C. philippinensis </w:t>
      </w:r>
      <w:r w:rsidDel="00000000" w:rsidR="00000000" w:rsidRPr="00000000">
        <w:rPr>
          <w:rFonts w:ascii="Public Sans" w:cs="Public Sans" w:eastAsia="Public Sans" w:hAnsi="Public Sans"/>
          <w:b w:val="0"/>
          <w:i w:val="0"/>
          <w:smallCaps w:val="0"/>
          <w:strike w:val="0"/>
          <w:color w:val="404040"/>
          <w:sz w:val="50.28739929199219"/>
          <w:szCs w:val="50.28739929199219"/>
          <w:u w:val="none"/>
          <w:shd w:fill="auto" w:val="clear"/>
          <w:vertAlign w:val="baseline"/>
          <w:rtl w:val="0"/>
        </w:rPr>
        <w:t xml:space="preserve">studies of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b w:val="0"/>
          <w:i w:val="0"/>
          <w:smallCaps w:val="0"/>
          <w:strike w:val="0"/>
          <w:color w:val="404040"/>
          <w:sz w:val="49.99500274658203"/>
          <w:szCs w:val="49.99500274658203"/>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1.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b w:val="0"/>
          <w:i w:val="0"/>
          <w:smallCaps w:val="0"/>
          <w:strike w:val="0"/>
          <w:color w:val="404040"/>
          <w:sz w:val="49.99500274658203"/>
          <w:szCs w:val="49.99500274658203"/>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Identify and correlate unique signs and symptoms experienced by people infected with capillariasis.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576171875" w:line="240" w:lineRule="auto"/>
        <w:ind w:left="0" w:right="0" w:firstLine="0"/>
        <w:jc w:val="left"/>
        <w:rPr>
          <w:rFonts w:ascii="Public Sans" w:cs="Public Sans" w:eastAsia="Public Sans" w:hAnsi="Public Sans"/>
          <w:b w:val="0"/>
          <w:i w:val="0"/>
          <w:smallCaps w:val="0"/>
          <w:strike w:val="0"/>
          <w:color w:val="404040"/>
          <w:sz w:val="49.99500274658203"/>
          <w:szCs w:val="49.99500274658203"/>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2.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b w:val="0"/>
          <w:i w:val="0"/>
          <w:smallCaps w:val="0"/>
          <w:strike w:val="0"/>
          <w:color w:val="404040"/>
          <w:sz w:val="49.99500274658203"/>
          <w:szCs w:val="49.99500274658203"/>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Identify the possible causes of the spread of </w:t>
      </w:r>
      <w:r w:rsidDel="00000000" w:rsidR="00000000" w:rsidRPr="00000000">
        <w:rPr>
          <w:rFonts w:ascii="Public Sans" w:cs="Public Sans" w:eastAsia="Public Sans" w:hAnsi="Public Sans"/>
          <w:b w:val="0"/>
          <w:i w:val="1"/>
          <w:smallCaps w:val="0"/>
          <w:strike w:val="0"/>
          <w:color w:val="404040"/>
          <w:sz w:val="49.99500274658203"/>
          <w:szCs w:val="49.99500274658203"/>
          <w:u w:val="none"/>
          <w:shd w:fill="auto" w:val="clear"/>
          <w:vertAlign w:val="baseline"/>
          <w:rtl w:val="0"/>
        </w:rPr>
        <w:t xml:space="preserve">C. philippinensis </w:t>
      </w: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to other countries.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576171875" w:line="240" w:lineRule="auto"/>
        <w:ind w:left="0" w:right="0" w:firstLine="0"/>
        <w:jc w:val="left"/>
        <w:rPr>
          <w:rFonts w:ascii="Public Sans" w:cs="Public Sans" w:eastAsia="Public Sans" w:hAnsi="Public Sans"/>
          <w:b w:val="0"/>
          <w:i w:val="0"/>
          <w:smallCaps w:val="0"/>
          <w:strike w:val="0"/>
          <w:color w:val="404040"/>
          <w:sz w:val="49.99500274658203"/>
          <w:szCs w:val="49.99500274658203"/>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3.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b w:val="0"/>
          <w:i w:val="0"/>
          <w:smallCaps w:val="0"/>
          <w:strike w:val="0"/>
          <w:color w:val="404040"/>
          <w:sz w:val="49.99500274658203"/>
          <w:szCs w:val="49.99500274658203"/>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Find out the parasite’s mode of transmission to other countries.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576171875" w:line="240" w:lineRule="auto"/>
        <w:ind w:left="0" w:right="0" w:firstLine="0"/>
        <w:jc w:val="left"/>
        <w:rPr>
          <w:rFonts w:ascii="Public Sans" w:cs="Public Sans" w:eastAsia="Public Sans" w:hAnsi="Public Sans"/>
          <w:b w:val="0"/>
          <w:i w:val="0"/>
          <w:smallCaps w:val="0"/>
          <w:strike w:val="0"/>
          <w:color w:val="404040"/>
          <w:sz w:val="49.99500274658203"/>
          <w:szCs w:val="49.99500274658203"/>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4.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b w:val="0"/>
          <w:i w:val="0"/>
          <w:smallCaps w:val="0"/>
          <w:strike w:val="0"/>
          <w:color w:val="404040"/>
          <w:sz w:val="49.99500274658203"/>
          <w:szCs w:val="49.99500274658203"/>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Establish certain demographics that contribute to </w:t>
      </w:r>
      <w:r w:rsidDel="00000000" w:rsidR="00000000" w:rsidRPr="00000000">
        <w:rPr>
          <w:rFonts w:ascii="Public Sans" w:cs="Public Sans" w:eastAsia="Public Sans" w:hAnsi="Public Sans"/>
          <w:b w:val="0"/>
          <w:i w:val="1"/>
          <w:smallCaps w:val="0"/>
          <w:strike w:val="0"/>
          <w:color w:val="404040"/>
          <w:sz w:val="49.99500274658203"/>
          <w:szCs w:val="49.99500274658203"/>
          <w:u w:val="none"/>
          <w:shd w:fill="auto" w:val="clear"/>
          <w:vertAlign w:val="baseline"/>
          <w:rtl w:val="0"/>
        </w:rPr>
        <w:t xml:space="preserve">C. philippinensis </w:t>
      </w: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infections in humans.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37646484375" w:line="240" w:lineRule="auto"/>
        <w:ind w:left="0" w:right="0" w:firstLine="0"/>
        <w:jc w:val="left"/>
        <w:rPr>
          <w:rFonts w:ascii="Public Sans" w:cs="Public Sans" w:eastAsia="Public Sans" w:hAnsi="Public Sans"/>
          <w:b w:val="1"/>
          <w:i w:val="0"/>
          <w:smallCaps w:val="0"/>
          <w:strike w:val="0"/>
          <w:color w:val="000000"/>
          <w:sz w:val="69.98999786376953"/>
          <w:szCs w:val="69.98999786376953"/>
          <w:u w:val="none"/>
          <w:shd w:fill="auto" w:val="clear"/>
          <w:vertAlign w:val="baseline"/>
        </w:rPr>
      </w:pPr>
      <w:r w:rsidDel="00000000" w:rsidR="00000000" w:rsidRPr="00000000">
        <w:rPr>
          <w:rFonts w:ascii="Public Sans" w:cs="Public Sans" w:eastAsia="Public Sans" w:hAnsi="Public Sans"/>
          <w:b w:val="1"/>
          <w:i w:val="0"/>
          <w:smallCaps w:val="0"/>
          <w:strike w:val="0"/>
          <w:color w:val="000000"/>
          <w:sz w:val="69.98999786376953"/>
          <w:szCs w:val="69.98999786376953"/>
          <w:u w:val="none"/>
          <w:shd w:fill="auto" w:val="clear"/>
          <w:vertAlign w:val="baseline"/>
          <w:rtl w:val="0"/>
        </w:rPr>
        <w:t xml:space="preserve">METHODOLOGY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501971244812" w:lineRule="auto"/>
        <w:ind w:left="0" w:right="0" w:firstLine="0"/>
        <w:jc w:val="left"/>
        <w:rPr>
          <w:rFonts w:ascii="Public Sans" w:cs="Public Sans" w:eastAsia="Public Sans" w:hAnsi="Public Sans"/>
          <w:b w:val="0"/>
          <w:i w:val="0"/>
          <w:smallCaps w:val="0"/>
          <w:strike w:val="0"/>
          <w:color w:val="404040"/>
          <w:sz w:val="50.28739929199219"/>
          <w:szCs w:val="50.28739929199219"/>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50.28739929199219"/>
          <w:szCs w:val="50.28739929199219"/>
          <w:u w:val="none"/>
          <w:shd w:fill="auto" w:val="clear"/>
          <w:vertAlign w:val="baseline"/>
          <w:rtl w:val="0"/>
        </w:rPr>
        <w:t xml:space="preserve">prevalence and risk factors were included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06689453125" w:line="240" w:lineRule="auto"/>
        <w:ind w:left="0" w:right="0" w:firstLine="0"/>
        <w:jc w:val="left"/>
        <w:rPr>
          <w:rFonts w:ascii="Public Sans" w:cs="Public Sans" w:eastAsia="Public Sans" w:hAnsi="Public Sans"/>
          <w:b w:val="1"/>
          <w:i w:val="0"/>
          <w:smallCaps w:val="0"/>
          <w:strike w:val="0"/>
          <w:color w:val="000000"/>
          <w:sz w:val="69.98999786376953"/>
          <w:szCs w:val="69.98999786376953"/>
          <w:u w:val="none"/>
          <w:shd w:fill="auto" w:val="clear"/>
          <w:vertAlign w:val="baseline"/>
        </w:rPr>
      </w:pPr>
      <w:r w:rsidDel="00000000" w:rsidR="00000000" w:rsidRPr="00000000">
        <w:rPr>
          <w:rFonts w:ascii="Public Sans" w:cs="Public Sans" w:eastAsia="Public Sans" w:hAnsi="Public Sans"/>
          <w:b w:val="1"/>
          <w:i w:val="0"/>
          <w:smallCaps w:val="0"/>
          <w:strike w:val="0"/>
          <w:color w:val="000000"/>
          <w:sz w:val="69.98999786376953"/>
          <w:szCs w:val="69.98999786376953"/>
          <w:u w:val="none"/>
          <w:shd w:fill="auto" w:val="clear"/>
          <w:vertAlign w:val="baseline"/>
          <w:rtl w:val="0"/>
        </w:rPr>
        <w:t xml:space="preserve">RESULTS AND DISCUSSION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27587890625" w:line="257.9219913482666" w:lineRule="auto"/>
        <w:ind w:left="0" w:right="0" w:firstLine="0"/>
        <w:jc w:val="left"/>
        <w:rPr>
          <w:rFonts w:ascii="Public Sans" w:cs="Public Sans" w:eastAsia="Public Sans" w:hAnsi="Public Sans"/>
          <w:b w:val="0"/>
          <w:i w:val="0"/>
          <w:smallCaps w:val="0"/>
          <w:strike w:val="0"/>
          <w:color w:val="404040"/>
          <w:sz w:val="49.99500274658203"/>
          <w:szCs w:val="49.99500274658203"/>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One hundred six (106) journal articles were collated from three (3) databases using a strategy incorporating different search syntaxes. A full-paper analysis was performed, wherein the articles about the prevalence and/or risk factors of </w:t>
      </w:r>
      <w:r w:rsidDel="00000000" w:rsidR="00000000" w:rsidRPr="00000000">
        <w:rPr>
          <w:rFonts w:ascii="Public Sans" w:cs="Public Sans" w:eastAsia="Public Sans" w:hAnsi="Public Sans"/>
          <w:b w:val="0"/>
          <w:i w:val="1"/>
          <w:smallCaps w:val="0"/>
          <w:strike w:val="0"/>
          <w:color w:val="404040"/>
          <w:sz w:val="49.99500274658203"/>
          <w:szCs w:val="49.99500274658203"/>
          <w:u w:val="none"/>
          <w:shd w:fill="auto" w:val="clear"/>
          <w:vertAlign w:val="baseline"/>
          <w:rtl w:val="0"/>
        </w:rPr>
        <w:t xml:space="preserve">C. philippinensis </w:t>
      </w: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were narrowed to six (6) based on the inclusion and exclusion criteria. Findings suggest the emerging prevalence of </w:t>
      </w:r>
      <w:r w:rsidDel="00000000" w:rsidR="00000000" w:rsidRPr="00000000">
        <w:rPr>
          <w:rFonts w:ascii="Public Sans" w:cs="Public Sans" w:eastAsia="Public Sans" w:hAnsi="Public Sans"/>
          <w:b w:val="0"/>
          <w:i w:val="1"/>
          <w:smallCaps w:val="0"/>
          <w:strike w:val="0"/>
          <w:color w:val="404040"/>
          <w:sz w:val="49.99500274658203"/>
          <w:szCs w:val="49.99500274658203"/>
          <w:u w:val="none"/>
          <w:shd w:fill="auto" w:val="clear"/>
          <w:vertAlign w:val="baseline"/>
          <w:rtl w:val="0"/>
        </w:rPr>
        <w:t xml:space="preserve">C. philippinensis </w:t>
      </w: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in Egypt[2][3][4][7], the increased risk of capillariasis in females compared to males[2][3][6][7], the transnational transmission of </w:t>
      </w:r>
      <w:r w:rsidDel="00000000" w:rsidR="00000000" w:rsidRPr="00000000">
        <w:rPr>
          <w:rFonts w:ascii="Public Sans" w:cs="Public Sans" w:eastAsia="Public Sans" w:hAnsi="Public Sans"/>
          <w:b w:val="0"/>
          <w:i w:val="1"/>
          <w:smallCaps w:val="0"/>
          <w:strike w:val="0"/>
          <w:color w:val="404040"/>
          <w:sz w:val="49.99500274658203"/>
          <w:szCs w:val="49.99500274658203"/>
          <w:u w:val="none"/>
          <w:shd w:fill="auto" w:val="clear"/>
          <w:vertAlign w:val="baseline"/>
          <w:rtl w:val="0"/>
        </w:rPr>
        <w:t xml:space="preserve">C. philippinensis </w:t>
      </w: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outside the Philippines through migratory birds[5][6], and the unfavorable food hygienic practices as a primary risk factor in acquiring capillariasis[2][6].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736328125" w:line="240" w:lineRule="auto"/>
        <w:ind w:left="0" w:right="0" w:firstLine="0"/>
        <w:jc w:val="left"/>
        <w:rPr>
          <w:rFonts w:ascii="Public Sans" w:cs="Public Sans" w:eastAsia="Public Sans" w:hAnsi="Public Sans"/>
          <w:b w:val="1"/>
          <w:i w:val="0"/>
          <w:smallCaps w:val="0"/>
          <w:strike w:val="0"/>
          <w:color w:val="000000"/>
          <w:sz w:val="39.98999786376953"/>
          <w:szCs w:val="39.98999786376953"/>
          <w:u w:val="none"/>
          <w:shd w:fill="auto" w:val="clear"/>
          <w:vertAlign w:val="baseline"/>
        </w:rPr>
      </w:pPr>
      <w:r w:rsidDel="00000000" w:rsidR="00000000" w:rsidRPr="00000000">
        <w:rPr>
          <w:rFonts w:ascii="Public Sans" w:cs="Public Sans" w:eastAsia="Public Sans" w:hAnsi="Public Sans"/>
          <w:b w:val="1"/>
          <w:i w:val="0"/>
          <w:smallCaps w:val="0"/>
          <w:strike w:val="0"/>
          <w:color w:val="000000"/>
          <w:sz w:val="66.64999643961589"/>
          <w:szCs w:val="66.64999643961589"/>
          <w:u w:val="none"/>
          <w:shd w:fill="auto" w:val="clear"/>
          <w:vertAlign w:val="subscript"/>
          <w:rtl w:val="0"/>
        </w:rPr>
        <w:t xml:space="preserve">No Author</w:t>
      </w:r>
      <w:r w:rsidDel="00000000" w:rsidR="00000000" w:rsidRPr="00000000">
        <w:rPr>
          <w:rFonts w:ascii="Public Sans" w:cs="Public Sans" w:eastAsia="Public Sans" w:hAnsi="Public Sans"/>
          <w:b w:val="1"/>
          <w:i w:val="0"/>
          <w:smallCaps w:val="0"/>
          <w:strike w:val="0"/>
          <w:color w:val="000000"/>
          <w:sz w:val="39.98999786376953"/>
          <w:szCs w:val="39.98999786376953"/>
          <w:u w:val="none"/>
          <w:shd w:fill="auto" w:val="clear"/>
          <w:vertAlign w:val="baseline"/>
          <w:rtl w:val="0"/>
        </w:rPr>
        <w:t xml:space="preserve">Publication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b w:val="1"/>
          <w:i w:val="0"/>
          <w:smallCaps w:val="0"/>
          <w:strike w:val="0"/>
          <w:color w:val="000000"/>
          <w:sz w:val="39.98999786376953"/>
          <w:szCs w:val="39.98999786376953"/>
          <w:u w:val="none"/>
          <w:shd w:fill="auto" w:val="clear"/>
          <w:vertAlign w:val="baseline"/>
        </w:rPr>
      </w:pPr>
      <w:r w:rsidDel="00000000" w:rsidR="00000000" w:rsidRPr="00000000">
        <w:rPr>
          <w:rFonts w:ascii="Public Sans" w:cs="Public Sans" w:eastAsia="Public Sans" w:hAnsi="Public Sans"/>
          <w:b w:val="1"/>
          <w:i w:val="0"/>
          <w:smallCaps w:val="0"/>
          <w:strike w:val="0"/>
          <w:color w:val="000000"/>
          <w:sz w:val="66.64999643961589"/>
          <w:szCs w:val="66.64999643961589"/>
          <w:u w:val="none"/>
          <w:shd w:fill="auto" w:val="clear"/>
          <w:vertAlign w:val="subscript"/>
          <w:rtl w:val="0"/>
        </w:rPr>
        <w:t xml:space="preserve">YearTitle</w:t>
      </w:r>
      <w:r w:rsidDel="00000000" w:rsidR="00000000" w:rsidRPr="00000000">
        <w:rPr>
          <w:rFonts w:ascii="Public Sans" w:cs="Public Sans" w:eastAsia="Public Sans" w:hAnsi="Public Sans"/>
          <w:b w:val="1"/>
          <w:i w:val="0"/>
          <w:smallCaps w:val="0"/>
          <w:strike w:val="0"/>
          <w:color w:val="000000"/>
          <w:sz w:val="39.98999786376953"/>
          <w:szCs w:val="39.98999786376953"/>
          <w:u w:val="none"/>
          <w:shd w:fill="auto" w:val="clear"/>
          <w:vertAlign w:val="baseline"/>
          <w:rtl w:val="0"/>
        </w:rPr>
        <w:t xml:space="preserve">Location &amp;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44873046875" w:line="257.9219913482666" w:lineRule="auto"/>
        <w:ind w:left="0" w:right="0" w:firstLine="0"/>
        <w:jc w:val="left"/>
        <w:rPr>
          <w:rFonts w:ascii="Public Sans" w:cs="Public Sans" w:eastAsia="Public Sans" w:hAnsi="Public Sans"/>
          <w:b w:val="0"/>
          <w:i w:val="0"/>
          <w:smallCaps w:val="0"/>
          <w:strike w:val="0"/>
          <w:color w:val="404040"/>
          <w:sz w:val="49.99500274658203"/>
          <w:szCs w:val="49.99500274658203"/>
          <w:u w:val="none"/>
          <w:shd w:fill="auto" w:val="clear"/>
          <w:vertAlign w:val="baseline"/>
        </w:rPr>
        <w:sectPr>
          <w:type w:val="continuous"/>
          <w:pgSz w:h="51020" w:w="68020" w:orient="landscape"/>
          <w:pgMar w:bottom="921.2387084960938" w:top="1661.357421875" w:left="3092.8445434570312" w:right="4695.859375" w:header="0" w:footer="720"/>
          <w:cols w:equalWidth="0" w:num="2">
            <w:col w:space="0" w:w="30120"/>
            <w:col w:space="0" w:w="30120"/>
          </w:cols>
        </w:sectPr>
      </w:pP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A search for scientific articles published globally from 1963 to 2023 was conducted using Google Scholar, Pubmed, and ScienceDirect. The study included different types of observational study designs pertaining to the risk factors and prevalence of </w:t>
      </w:r>
      <w:r w:rsidDel="00000000" w:rsidR="00000000" w:rsidRPr="00000000">
        <w:rPr>
          <w:rFonts w:ascii="Public Sans" w:cs="Public Sans" w:eastAsia="Public Sans" w:hAnsi="Public Sans"/>
          <w:b w:val="0"/>
          <w:i w:val="1"/>
          <w:smallCaps w:val="0"/>
          <w:strike w:val="0"/>
          <w:color w:val="404040"/>
          <w:sz w:val="49.99500274658203"/>
          <w:szCs w:val="49.99500274658203"/>
          <w:u w:val="none"/>
          <w:shd w:fill="auto" w:val="clear"/>
          <w:vertAlign w:val="baseline"/>
          <w:rtl w:val="0"/>
        </w:rPr>
        <w:t xml:space="preserve">C. philippinensis</w:t>
      </w: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 However, studies that pertain to nonhuman subjects are excluded.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0830078125" w:line="240" w:lineRule="auto"/>
        <w:ind w:left="0" w:right="0" w:firstLine="0"/>
        <w:jc w:val="left"/>
        <w:rPr>
          <w:rFonts w:ascii="Public Sans" w:cs="Public Sans" w:eastAsia="Public Sans" w:hAnsi="Public Sans"/>
          <w:b w:val="1"/>
          <w:i w:val="0"/>
          <w:smallCaps w:val="0"/>
          <w:strike w:val="0"/>
          <w:color w:val="000000"/>
          <w:sz w:val="39.98999786376953"/>
          <w:szCs w:val="39.98999786376953"/>
          <w:u w:val="none"/>
          <w:shd w:fill="auto" w:val="clear"/>
          <w:vertAlign w:val="baseline"/>
        </w:rPr>
      </w:pPr>
      <w:r w:rsidDel="00000000" w:rsidR="00000000" w:rsidRPr="00000000">
        <w:rPr>
          <w:rFonts w:ascii="Public Sans" w:cs="Public Sans" w:eastAsia="Public Sans" w:hAnsi="Public Sans"/>
          <w:b w:val="1"/>
          <w:i w:val="0"/>
          <w:smallCaps w:val="0"/>
          <w:strike w:val="0"/>
          <w:color w:val="000000"/>
          <w:sz w:val="39.98999786376953"/>
          <w:szCs w:val="39.98999786376953"/>
          <w:u w:val="none"/>
          <w:shd w:fill="auto" w:val="clear"/>
          <w:vertAlign w:val="baseline"/>
          <w:rtl w:val="0"/>
        </w:rPr>
        <w:t xml:space="preserve">Study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b w:val="1"/>
          <w:i w:val="0"/>
          <w:smallCaps w:val="0"/>
          <w:strike w:val="0"/>
          <w:color w:val="000000"/>
          <w:sz w:val="39.98999786376953"/>
          <w:szCs w:val="39.98999786376953"/>
          <w:u w:val="none"/>
          <w:shd w:fill="auto" w:val="clear"/>
          <w:vertAlign w:val="baseline"/>
        </w:rPr>
      </w:pPr>
      <w:r w:rsidDel="00000000" w:rsidR="00000000" w:rsidRPr="00000000">
        <w:rPr>
          <w:rFonts w:ascii="Public Sans" w:cs="Public Sans" w:eastAsia="Public Sans" w:hAnsi="Public Sans"/>
          <w:b w:val="1"/>
          <w:i w:val="0"/>
          <w:smallCaps w:val="0"/>
          <w:strike w:val="0"/>
          <w:color w:val="000000"/>
          <w:sz w:val="66.64999643961589"/>
          <w:szCs w:val="66.64999643961589"/>
          <w:u w:val="none"/>
          <w:shd w:fill="auto" w:val="clear"/>
          <w:vertAlign w:val="subscript"/>
          <w:rtl w:val="0"/>
        </w:rPr>
        <w:t xml:space="preserve">Design</w:t>
      </w:r>
      <w:r w:rsidDel="00000000" w:rsidR="00000000" w:rsidRPr="00000000">
        <w:rPr>
          <w:rFonts w:ascii="Public Sans" w:cs="Public Sans" w:eastAsia="Public Sans" w:hAnsi="Public Sans"/>
          <w:b w:val="1"/>
          <w:i w:val="0"/>
          <w:smallCaps w:val="0"/>
          <w:strike w:val="0"/>
          <w:color w:val="000000"/>
          <w:sz w:val="39.98999786376953"/>
          <w:szCs w:val="39.98999786376953"/>
          <w:u w:val="none"/>
          <w:shd w:fill="auto" w:val="clear"/>
          <w:vertAlign w:val="baseline"/>
          <w:rtl w:val="0"/>
        </w:rPr>
        <w:t xml:space="preserve">Demographics Prevalence Risk Factors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874755859375" w:line="240" w:lineRule="auto"/>
        <w:ind w:left="0" w:right="0" w:firstLine="0"/>
        <w:jc w:val="left"/>
        <w:rPr>
          <w:rFonts w:ascii="Public Sans" w:cs="Public Sans" w:eastAsia="Public Sans" w:hAnsi="Public Sans"/>
          <w:b w:val="0"/>
          <w:i w:val="0"/>
          <w:smallCaps w:val="0"/>
          <w:strike w:val="0"/>
          <w:color w:val="000000"/>
          <w:sz w:val="35.32500076293945"/>
          <w:szCs w:val="35.32500076293945"/>
          <w:u w:val="none"/>
          <w:shd w:fill="auto" w:val="clear"/>
          <w:vertAlign w:val="baseline"/>
        </w:rPr>
      </w:pPr>
      <w:r w:rsidDel="00000000" w:rsidR="00000000" w:rsidRPr="00000000">
        <w:rPr>
          <w:rFonts w:ascii="Public Sans" w:cs="Public Sans" w:eastAsia="Public Sans" w:hAnsi="Public Sans"/>
          <w:b w:val="0"/>
          <w:i w:val="0"/>
          <w:smallCaps w:val="0"/>
          <w:strike w:val="0"/>
          <w:color w:val="000000"/>
          <w:sz w:val="58.87500127156576"/>
          <w:szCs w:val="58.87500127156576"/>
          <w:u w:val="none"/>
          <w:shd w:fill="auto" w:val="clear"/>
          <w:vertAlign w:val="subscript"/>
          <w:rtl w:val="0"/>
        </w:rPr>
        <w:t xml:space="preserve">1 Ali et al. 2017</w:t>
      </w: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Prevalence of </w:t>
      </w:r>
      <w:r w:rsidDel="00000000" w:rsidR="00000000" w:rsidRPr="00000000">
        <w:rPr>
          <w:rFonts w:ascii="Public Sans" w:cs="Public Sans" w:eastAsia="Public Sans" w:hAnsi="Public Sans"/>
          <w:b w:val="0"/>
          <w:i w:val="1"/>
          <w:smallCaps w:val="0"/>
          <w:strike w:val="0"/>
          <w:color w:val="000000"/>
          <w:sz w:val="35.32500076293945"/>
          <w:szCs w:val="35.32500076293945"/>
          <w:u w:val="none"/>
          <w:shd w:fill="auto" w:val="clear"/>
          <w:vertAlign w:val="baseline"/>
          <w:rtl w:val="0"/>
        </w:rPr>
        <w:t xml:space="preserve">Capillaria philippinensi</w:t>
      </w: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s in diarrheic patients using the small subunit ribosomal DNA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6439609527588" w:lineRule="auto"/>
        <w:ind w:left="0" w:right="0" w:firstLine="0"/>
        <w:jc w:val="left"/>
        <w:rPr>
          <w:rFonts w:ascii="Public Sans" w:cs="Public Sans" w:eastAsia="Public Sans" w:hAnsi="Public Sans"/>
          <w:b w:val="1"/>
          <w:i w:val="0"/>
          <w:smallCaps w:val="0"/>
          <w:strike w:val="0"/>
          <w:color w:val="000000"/>
          <w:sz w:val="39.98999786376953"/>
          <w:szCs w:val="39.98999786376953"/>
          <w:u w:val="none"/>
          <w:shd w:fill="auto" w:val="clear"/>
          <w:vertAlign w:val="baseline"/>
        </w:rPr>
        <w:sectPr>
          <w:type w:val="continuous"/>
          <w:pgSz w:h="51020" w:w="68020" w:orient="landscape"/>
          <w:pgMar w:bottom="921.2387084960938" w:top="1661.357421875" w:left="2694.6359252929688" w:right="17333.9794921875" w:header="0" w:footer="720"/>
          <w:cols w:equalWidth="0" w:num="2">
            <w:col w:space="0" w:w="24000"/>
            <w:col w:space="0" w:w="24000"/>
          </w:cols>
        </w:sectPr>
      </w:pPr>
      <w:r w:rsidDel="00000000" w:rsidR="00000000" w:rsidRPr="00000000">
        <w:rPr>
          <w:rFonts w:ascii="Public Sans" w:cs="Public Sans" w:eastAsia="Public Sans" w:hAnsi="Public Sans"/>
          <w:b w:val="1"/>
          <w:i w:val="0"/>
          <w:smallCaps w:val="0"/>
          <w:strike w:val="0"/>
          <w:color w:val="000000"/>
          <w:sz w:val="66.64999643961589"/>
          <w:szCs w:val="66.64999643961589"/>
          <w:u w:val="none"/>
          <w:shd w:fill="auto" w:val="clear"/>
          <w:vertAlign w:val="subscript"/>
          <w:rtl w:val="0"/>
        </w:rPr>
        <w:t xml:space="preserve">CountryRegion</w:t>
      </w:r>
      <w:r w:rsidDel="00000000" w:rsidR="00000000" w:rsidRPr="00000000">
        <w:rPr>
          <w:rFonts w:ascii="Public Sans" w:cs="Public Sans" w:eastAsia="Public Sans" w:hAnsi="Public Sans"/>
          <w:b w:val="1"/>
          <w:i w:val="0"/>
          <w:smallCaps w:val="0"/>
          <w:strike w:val="0"/>
          <w:color w:val="000000"/>
          <w:sz w:val="39.98999786376953"/>
          <w:szCs w:val="39.98999786376953"/>
          <w:u w:val="none"/>
          <w:shd w:fill="auto" w:val="clear"/>
          <w:vertAlign w:val="baseline"/>
          <w:rtl w:val="0"/>
        </w:rPr>
        <w:t xml:space="preserve">Sample Size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630859375" w:line="240" w:lineRule="auto"/>
        <w:ind w:left="0" w:right="0" w:firstLine="0"/>
        <w:jc w:val="left"/>
        <w:rPr>
          <w:rFonts w:ascii="Public Sans" w:cs="Public Sans" w:eastAsia="Public Sans" w:hAnsi="Public Sans"/>
          <w:b w:val="0"/>
          <w:i w:val="0"/>
          <w:smallCaps w:val="0"/>
          <w:strike w:val="0"/>
          <w:color w:val="000000"/>
          <w:sz w:val="35.32500076293945"/>
          <w:szCs w:val="35.32500076293945"/>
          <w:u w:val="none"/>
          <w:shd w:fill="auto" w:val="clear"/>
          <w:vertAlign w:val="baseline"/>
        </w:rPr>
      </w:pPr>
      <w:r w:rsidDel="00000000" w:rsidR="00000000" w:rsidRPr="00000000">
        <w:rPr>
          <w:rFonts w:ascii="Public Sans" w:cs="Public Sans" w:eastAsia="Public Sans" w:hAnsi="Public Sans"/>
          <w:b w:val="0"/>
          <w:i w:val="0"/>
          <w:smallCaps w:val="0"/>
          <w:strike w:val="0"/>
          <w:color w:val="000000"/>
          <w:sz w:val="58.87500127156576"/>
          <w:szCs w:val="58.87500127156576"/>
          <w:u w:val="none"/>
          <w:shd w:fill="auto" w:val="clear"/>
          <w:vertAlign w:val="subscript"/>
          <w:rtl w:val="0"/>
        </w:rPr>
        <w:t xml:space="preserve">(ssurDNA) geneEgypt Beni-Suef 121</w:t>
      </w:r>
      <w:r w:rsidDel="00000000" w:rsidR="00000000" w:rsidRPr="00000000">
        <w:rPr>
          <w:rFonts w:ascii="Public Sans" w:cs="Public Sans" w:eastAsia="Public Sans" w:hAnsi="Public Sans"/>
          <w:b w:val="0"/>
          <w:i w:val="0"/>
          <w:smallCaps w:val="0"/>
          <w:strike w:val="0"/>
          <w:color w:val="000000"/>
          <w:sz w:val="58.87500127156576"/>
          <w:szCs w:val="58.87500127156576"/>
          <w:u w:val="none"/>
          <w:shd w:fill="auto" w:val="clear"/>
          <w:vertAlign w:val="superscript"/>
          <w:rtl w:val="0"/>
        </w:rPr>
        <w:t xml:space="preserve">Cross </w:t>
      </w:r>
      <w:r w:rsidDel="00000000" w:rsidR="00000000" w:rsidRPr="00000000">
        <w:rPr>
          <w:rFonts w:ascii="Public Sans" w:cs="Public Sans" w:eastAsia="Public Sans" w:hAnsi="Public Sans"/>
          <w:b w:val="0"/>
          <w:i w:val="0"/>
          <w:smallCaps w:val="0"/>
          <w:strike w:val="0"/>
          <w:color w:val="000000"/>
          <w:sz w:val="58.87500127156576"/>
          <w:szCs w:val="58.87500127156576"/>
          <w:u w:val="none"/>
          <w:shd w:fill="auto" w:val="clear"/>
          <w:vertAlign w:val="subscript"/>
          <w:rtl w:val="0"/>
        </w:rPr>
        <w:t xml:space="preserve">sectional</w:t>
      </w: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Female: 71.4% Male: 28.6% Age: 5 to 47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b w:val="0"/>
          <w:i w:val="0"/>
          <w:smallCaps w:val="0"/>
          <w:strike w:val="0"/>
          <w:color w:val="000000"/>
          <w:sz w:val="35.32500076293945"/>
          <w:szCs w:val="35.32500076293945"/>
          <w:u w:val="none"/>
          <w:shd w:fill="auto" w:val="clear"/>
          <w:vertAlign w:val="baseline"/>
        </w:rPr>
      </w:pP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11.6% (95%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57568359375" w:line="240" w:lineRule="auto"/>
        <w:ind w:left="0" w:right="0" w:firstLine="0"/>
        <w:jc w:val="left"/>
        <w:rPr>
          <w:rFonts w:ascii="Public Sans" w:cs="Public Sans" w:eastAsia="Public Sans" w:hAnsi="Public Sans"/>
          <w:b w:val="0"/>
          <w:i w:val="0"/>
          <w:smallCaps w:val="0"/>
          <w:strike w:val="0"/>
          <w:color w:val="000000"/>
          <w:sz w:val="35.32500076293945"/>
          <w:szCs w:val="35.32500076293945"/>
          <w:u w:val="none"/>
          <w:shd w:fill="auto" w:val="clear"/>
          <w:vertAlign w:val="baseline"/>
        </w:rPr>
      </w:pP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years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b w:val="0"/>
          <w:i w:val="0"/>
          <w:smallCaps w:val="0"/>
          <w:strike w:val="0"/>
          <w:color w:val="000000"/>
          <w:sz w:val="35.32500076293945"/>
          <w:szCs w:val="35.32500076293945"/>
          <w:u w:val="none"/>
          <w:shd w:fill="auto" w:val="clear"/>
          <w:vertAlign w:val="baseline"/>
        </w:rPr>
      </w:pP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CI)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065673828125" w:line="240" w:lineRule="auto"/>
        <w:ind w:left="0" w:right="0" w:firstLine="0"/>
        <w:jc w:val="left"/>
        <w:rPr>
          <w:rFonts w:ascii="Public Sans" w:cs="Public Sans" w:eastAsia="Public Sans" w:hAnsi="Public Sans"/>
          <w:b w:val="0"/>
          <w:i w:val="0"/>
          <w:smallCaps w:val="0"/>
          <w:strike w:val="0"/>
          <w:color w:val="000000"/>
          <w:sz w:val="35.32500076293945"/>
          <w:szCs w:val="35.32500076293945"/>
          <w:u w:val="none"/>
          <w:shd w:fill="auto" w:val="clear"/>
          <w:vertAlign w:val="baseline"/>
        </w:rPr>
      </w:pPr>
      <w:r w:rsidDel="00000000" w:rsidR="00000000" w:rsidRPr="00000000">
        <w:rPr>
          <w:rFonts w:ascii="Public Sans" w:cs="Public Sans" w:eastAsia="Public Sans" w:hAnsi="Public Sans"/>
          <w:b w:val="0"/>
          <w:i w:val="0"/>
          <w:smallCaps w:val="0"/>
          <w:strike w:val="0"/>
          <w:color w:val="000000"/>
          <w:sz w:val="58.87500127156576"/>
          <w:szCs w:val="58.87500127156576"/>
          <w:u w:val="none"/>
          <w:shd w:fill="auto" w:val="clear"/>
          <w:vertAlign w:val="subscript"/>
          <w:rtl w:val="0"/>
        </w:rPr>
        <w:t xml:space="preserve">2 Monib et al. 2016</w:t>
      </w: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Prevalence of Intestinal Parasites among Children Attending Assiut University Children’s Hospital,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6538715362549" w:lineRule="auto"/>
        <w:ind w:left="0" w:right="0" w:firstLine="0"/>
        <w:jc w:val="left"/>
        <w:rPr>
          <w:rFonts w:ascii="Public Sans" w:cs="Public Sans" w:eastAsia="Public Sans" w:hAnsi="Public Sans"/>
          <w:b w:val="0"/>
          <w:i w:val="0"/>
          <w:smallCaps w:val="0"/>
          <w:strike w:val="0"/>
          <w:color w:val="000000"/>
          <w:sz w:val="35.32500076293945"/>
          <w:szCs w:val="35.32500076293945"/>
          <w:u w:val="none"/>
          <w:shd w:fill="auto" w:val="clear"/>
          <w:vertAlign w:val="baseline"/>
        </w:rPr>
        <w:sectPr>
          <w:type w:val="continuous"/>
          <w:pgSz w:h="51020" w:w="68020" w:orient="landscape"/>
          <w:pgMar w:bottom="921.2387084960938" w:top="1661.357421875" w:left="2694.6359252929688" w:right="4043.7060546875" w:header="0" w:footer="720"/>
          <w:cols w:equalWidth="0" w:num="2">
            <w:col w:space="0" w:w="30660"/>
            <w:col w:space="0" w:w="30660"/>
          </w:cols>
        </w:sectPr>
      </w:pP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Gender (females) - Active housewives (food preparation; contamination in fingernails after fish evisceration), Age (5 years to 47 years), Food (Ingesting raw fish)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47509765625" w:line="240" w:lineRule="auto"/>
        <w:ind w:left="0" w:right="7544.4970703125" w:firstLine="0"/>
        <w:jc w:val="right"/>
        <w:rPr>
          <w:rFonts w:ascii="Public Sans" w:cs="Public Sans" w:eastAsia="Public Sans" w:hAnsi="Public Sans"/>
          <w:b w:val="0"/>
          <w:i w:val="0"/>
          <w:smallCaps w:val="0"/>
          <w:strike w:val="0"/>
          <w:color w:val="000000"/>
          <w:sz w:val="35.32500076293945"/>
          <w:szCs w:val="35.32500076293945"/>
          <w:u w:val="none"/>
          <w:shd w:fill="auto" w:val="clear"/>
          <w:vertAlign w:val="baseline"/>
        </w:rPr>
      </w:pPr>
      <w:r w:rsidDel="00000000" w:rsidR="00000000" w:rsidRPr="00000000">
        <w:rPr>
          <w:rFonts w:ascii="Public Sans" w:cs="Public Sans" w:eastAsia="Public Sans" w:hAnsi="Public Sans"/>
          <w:b w:val="0"/>
          <w:i w:val="0"/>
          <w:smallCaps w:val="0"/>
          <w:strike w:val="0"/>
          <w:color w:val="000000"/>
          <w:sz w:val="58.87500127156576"/>
          <w:szCs w:val="58.87500127156576"/>
          <w:u w:val="none"/>
          <w:shd w:fill="auto" w:val="clear"/>
          <w:vertAlign w:val="subscript"/>
          <w:rtl w:val="0"/>
        </w:rPr>
        <w:t xml:space="preserve">Assiut, EgyptEgypt Assiut 260</w:t>
      </w:r>
      <w:r w:rsidDel="00000000" w:rsidR="00000000" w:rsidRPr="00000000">
        <w:rPr>
          <w:rFonts w:ascii="Public Sans" w:cs="Public Sans" w:eastAsia="Public Sans" w:hAnsi="Public Sans"/>
          <w:b w:val="0"/>
          <w:i w:val="0"/>
          <w:smallCaps w:val="0"/>
          <w:strike w:val="0"/>
          <w:color w:val="000000"/>
          <w:sz w:val="58.87500127156576"/>
          <w:szCs w:val="58.87500127156576"/>
          <w:u w:val="none"/>
          <w:shd w:fill="auto" w:val="clear"/>
          <w:vertAlign w:val="superscript"/>
          <w:rtl w:val="0"/>
        </w:rPr>
        <w:t xml:space="preserve">Cross </w:t>
      </w:r>
      <w:r w:rsidDel="00000000" w:rsidR="00000000" w:rsidRPr="00000000">
        <w:rPr>
          <w:rFonts w:ascii="Public Sans" w:cs="Public Sans" w:eastAsia="Public Sans" w:hAnsi="Public Sans"/>
          <w:b w:val="0"/>
          <w:i w:val="0"/>
          <w:smallCaps w:val="0"/>
          <w:strike w:val="0"/>
          <w:color w:val="000000"/>
          <w:sz w:val="58.87500127156576"/>
          <w:szCs w:val="58.87500127156576"/>
          <w:u w:val="none"/>
          <w:shd w:fill="auto" w:val="clear"/>
          <w:vertAlign w:val="subscript"/>
          <w:rtl w:val="0"/>
        </w:rPr>
        <w:t xml:space="preserve">sectional</w:t>
      </w: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Female: 2% Male: 1.3% Age: 12 to 15 years 1.5% (95% CI) Gender (females), Age (12 months to 15 years), Food (Ingesting raw fish)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25146484375" w:line="240" w:lineRule="auto"/>
        <w:ind w:left="122.659912109375" w:right="0" w:firstLine="0"/>
        <w:jc w:val="left"/>
        <w:rPr>
          <w:rFonts w:ascii="Public Sans" w:cs="Public Sans" w:eastAsia="Public Sans" w:hAnsi="Public Sans"/>
          <w:b w:val="0"/>
          <w:i w:val="0"/>
          <w:smallCaps w:val="0"/>
          <w:strike w:val="0"/>
          <w:color w:val="000000"/>
          <w:sz w:val="35.32500076293945"/>
          <w:szCs w:val="35.32500076293945"/>
          <w:u w:val="none"/>
          <w:shd w:fill="auto" w:val="clear"/>
          <w:vertAlign w:val="baseline"/>
        </w:rPr>
      </w:pPr>
      <w:r w:rsidDel="00000000" w:rsidR="00000000" w:rsidRPr="00000000">
        <w:rPr>
          <w:rFonts w:ascii="Public Sans" w:cs="Public Sans" w:eastAsia="Public Sans" w:hAnsi="Public Sans"/>
          <w:b w:val="0"/>
          <w:i w:val="0"/>
          <w:smallCaps w:val="0"/>
          <w:strike w:val="0"/>
          <w:color w:val="000000"/>
          <w:sz w:val="58.87500127156576"/>
          <w:szCs w:val="58.87500127156576"/>
          <w:u w:val="none"/>
          <w:shd w:fill="auto" w:val="clear"/>
          <w:vertAlign w:val="subscript"/>
          <w:rtl w:val="0"/>
        </w:rPr>
        <w:t xml:space="preserve">3 Attia et al. 2012 </w:t>
      </w:r>
      <w:r w:rsidDel="00000000" w:rsidR="00000000" w:rsidRPr="00000000">
        <w:rPr>
          <w:rFonts w:ascii="Public Sans" w:cs="Public Sans" w:eastAsia="Public Sans" w:hAnsi="Public Sans"/>
          <w:b w:val="0"/>
          <w:i w:val="1"/>
          <w:smallCaps w:val="0"/>
          <w:strike w:val="0"/>
          <w:color w:val="000000"/>
          <w:sz w:val="58.87500127156576"/>
          <w:szCs w:val="58.87500127156576"/>
          <w:u w:val="none"/>
          <w:shd w:fill="auto" w:val="clear"/>
          <w:vertAlign w:val="subscript"/>
          <w:rtl w:val="0"/>
        </w:rPr>
        <w:t xml:space="preserve">Capillaria philippinensis </w:t>
      </w:r>
      <w:r w:rsidDel="00000000" w:rsidR="00000000" w:rsidRPr="00000000">
        <w:rPr>
          <w:rFonts w:ascii="Public Sans" w:cs="Public Sans" w:eastAsia="Public Sans" w:hAnsi="Public Sans"/>
          <w:b w:val="0"/>
          <w:i w:val="0"/>
          <w:smallCaps w:val="0"/>
          <w:strike w:val="0"/>
          <w:color w:val="000000"/>
          <w:sz w:val="58.87500127156576"/>
          <w:szCs w:val="58.87500127156576"/>
          <w:u w:val="none"/>
          <w:shd w:fill="auto" w:val="clear"/>
          <w:vertAlign w:val="subscript"/>
          <w:rtl w:val="0"/>
        </w:rPr>
        <w:t xml:space="preserve">in Upper Egypt: has it become endemic? Egypt Assiut 21</w:t>
      </w:r>
      <w:r w:rsidDel="00000000" w:rsidR="00000000" w:rsidRPr="00000000">
        <w:rPr>
          <w:rFonts w:ascii="Public Sans" w:cs="Public Sans" w:eastAsia="Public Sans" w:hAnsi="Public Sans"/>
          <w:b w:val="0"/>
          <w:i w:val="0"/>
          <w:smallCaps w:val="0"/>
          <w:strike w:val="0"/>
          <w:color w:val="000000"/>
          <w:sz w:val="58.87500127156576"/>
          <w:szCs w:val="58.87500127156576"/>
          <w:u w:val="none"/>
          <w:shd w:fill="auto" w:val="clear"/>
          <w:vertAlign w:val="superscript"/>
          <w:rtl w:val="0"/>
        </w:rPr>
        <w:t xml:space="preserve">Cross </w:t>
      </w:r>
      <w:r w:rsidDel="00000000" w:rsidR="00000000" w:rsidRPr="00000000">
        <w:rPr>
          <w:rFonts w:ascii="Public Sans" w:cs="Public Sans" w:eastAsia="Public Sans" w:hAnsi="Public Sans"/>
          <w:b w:val="0"/>
          <w:i w:val="0"/>
          <w:smallCaps w:val="0"/>
          <w:strike w:val="0"/>
          <w:color w:val="000000"/>
          <w:sz w:val="58.87500127156576"/>
          <w:szCs w:val="58.87500127156576"/>
          <w:u w:val="none"/>
          <w:shd w:fill="auto" w:val="clear"/>
          <w:vertAlign w:val="subscript"/>
          <w:rtl w:val="0"/>
        </w:rPr>
        <w:t xml:space="preserve">sectional</w:t>
      </w: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Female: 90.5% Male: 9.5% Age: 25 to 50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49.4482421875" w:firstLine="0"/>
        <w:jc w:val="right"/>
        <w:rPr>
          <w:rFonts w:ascii="Public Sans" w:cs="Public Sans" w:eastAsia="Public Sans" w:hAnsi="Public Sans"/>
          <w:b w:val="0"/>
          <w:i w:val="0"/>
          <w:smallCaps w:val="0"/>
          <w:strike w:val="0"/>
          <w:color w:val="000000"/>
          <w:sz w:val="35.32500076293945"/>
          <w:szCs w:val="35.32500076293945"/>
          <w:u w:val="none"/>
          <w:shd w:fill="auto" w:val="clear"/>
          <w:vertAlign w:val="baseline"/>
        </w:rPr>
      </w:pPr>
      <w:r w:rsidDel="00000000" w:rsidR="00000000" w:rsidRPr="00000000">
        <w:rPr>
          <w:rFonts w:ascii="Public Sans" w:cs="Public Sans" w:eastAsia="Public Sans" w:hAnsi="Public Sans"/>
          <w:b w:val="0"/>
          <w:i w:val="0"/>
          <w:smallCaps w:val="0"/>
          <w:strike w:val="0"/>
          <w:color w:val="000000"/>
          <w:sz w:val="58.87500127156576"/>
          <w:szCs w:val="58.87500127156576"/>
          <w:u w:val="none"/>
          <w:shd w:fill="auto" w:val="clear"/>
          <w:vertAlign w:val="subscript"/>
          <w:rtl w:val="0"/>
        </w:rPr>
        <w:t xml:space="preserve">years</w:t>
      </w: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NA Gender (females) - Active housewives, Age (25 to 50), Food (Ingesting raw fish)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6.57958984375" w:line="240" w:lineRule="auto"/>
        <w:ind w:left="122.30682373046875" w:right="0" w:firstLine="0"/>
        <w:jc w:val="left"/>
        <w:rPr>
          <w:rFonts w:ascii="Public Sans" w:cs="Public Sans" w:eastAsia="Public Sans" w:hAnsi="Public Sans"/>
          <w:b w:val="0"/>
          <w:i w:val="0"/>
          <w:smallCaps w:val="0"/>
          <w:strike w:val="0"/>
          <w:color w:val="000000"/>
          <w:sz w:val="35.32500076293945"/>
          <w:szCs w:val="35.32500076293945"/>
          <w:u w:val="none"/>
          <w:shd w:fill="auto" w:val="clear"/>
          <w:vertAlign w:val="baseline"/>
        </w:rPr>
        <w:sectPr>
          <w:type w:val="continuous"/>
          <w:pgSz w:h="51020" w:w="68020" w:orient="landscape"/>
          <w:pgMar w:bottom="921.2387084960938" w:top="1661.357421875" w:left="2572.3291015625" w:right="461.4208984375" w:header="0" w:footer="720"/>
          <w:cols w:equalWidth="0" w:num="1">
            <w:col w:space="0" w:w="64986.25"/>
          </w:cols>
        </w:sectPr>
      </w:pP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4 Fan et al 2006 Serious diarrhea with weight loss caused by </w:t>
      </w:r>
      <w:r w:rsidDel="00000000" w:rsidR="00000000" w:rsidRPr="00000000">
        <w:rPr>
          <w:rFonts w:ascii="Public Sans" w:cs="Public Sans" w:eastAsia="Public Sans" w:hAnsi="Public Sans"/>
          <w:b w:val="0"/>
          <w:i w:val="1"/>
          <w:smallCaps w:val="0"/>
          <w:strike w:val="0"/>
          <w:color w:val="000000"/>
          <w:sz w:val="35.32500076293945"/>
          <w:szCs w:val="35.32500076293945"/>
          <w:u w:val="none"/>
          <w:shd w:fill="auto" w:val="clear"/>
          <w:vertAlign w:val="baseline"/>
          <w:rtl w:val="0"/>
        </w:rPr>
        <w:t xml:space="preserve">Capillaria philippinensis </w:t>
      </w: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acquired in China: a case report China Hainan 1 Case Study Female: 1 case Age: 33-year old NA Food (Ingesting raw fish), Geographic proximity (Philippines &amp; Taiwan), Fish-eating migratory birds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2.296142578125" w:line="240" w:lineRule="auto"/>
        <w:ind w:left="0" w:right="0" w:firstLine="0"/>
        <w:jc w:val="left"/>
        <w:rPr>
          <w:rFonts w:ascii="Public Sans" w:cs="Public Sans" w:eastAsia="Public Sans" w:hAnsi="Public Sans"/>
          <w:b w:val="0"/>
          <w:i w:val="0"/>
          <w:smallCaps w:val="0"/>
          <w:strike w:val="0"/>
          <w:color w:val="000000"/>
          <w:sz w:val="35.32500076293945"/>
          <w:szCs w:val="35.32500076293945"/>
          <w:u w:val="none"/>
          <w:shd w:fill="auto" w:val="clear"/>
          <w:vertAlign w:val="baseline"/>
        </w:rPr>
      </w:pP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5 Lu et al. 2006 Human intestinal capillariasis (</w:t>
      </w:r>
      <w:r w:rsidDel="00000000" w:rsidR="00000000" w:rsidRPr="00000000">
        <w:rPr>
          <w:rFonts w:ascii="Public Sans" w:cs="Public Sans" w:eastAsia="Public Sans" w:hAnsi="Public Sans"/>
          <w:b w:val="0"/>
          <w:i w:val="1"/>
          <w:smallCaps w:val="0"/>
          <w:strike w:val="0"/>
          <w:color w:val="000000"/>
          <w:sz w:val="35.32500076293945"/>
          <w:szCs w:val="35.32500076293945"/>
          <w:u w:val="none"/>
          <w:shd w:fill="auto" w:val="clear"/>
          <w:vertAlign w:val="baseline"/>
          <w:rtl w:val="0"/>
        </w:rPr>
        <w:t xml:space="preserve">Capillaria philippinensis</w:t>
      </w: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 in Taiwan Taiwan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6537284851074" w:lineRule="auto"/>
        <w:ind w:left="0" w:right="0" w:firstLine="0"/>
        <w:jc w:val="left"/>
        <w:rPr>
          <w:rFonts w:ascii="Public Sans" w:cs="Public Sans" w:eastAsia="Public Sans" w:hAnsi="Public Sans"/>
          <w:b w:val="0"/>
          <w:i w:val="0"/>
          <w:smallCaps w:val="0"/>
          <w:strike w:val="0"/>
          <w:color w:val="000000"/>
          <w:sz w:val="35.32500076293945"/>
          <w:szCs w:val="35.32500076293945"/>
          <w:u w:val="none"/>
          <w:shd w:fill="auto" w:val="clear"/>
          <w:vertAlign w:val="baseline"/>
        </w:rPr>
      </w:pP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Taitung, Hualian, Kaohsiung, Taipei, Keelung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b w:val="0"/>
          <w:i w:val="0"/>
          <w:smallCaps w:val="0"/>
          <w:strike w:val="0"/>
          <w:color w:val="000000"/>
          <w:sz w:val="35.32500076293945"/>
          <w:szCs w:val="35.32500076293945"/>
          <w:u w:val="none"/>
          <w:shd w:fill="auto" w:val="clear"/>
          <w:vertAlign w:val="baseline"/>
        </w:rPr>
      </w:pPr>
      <w:r w:rsidDel="00000000" w:rsidR="00000000" w:rsidRPr="00000000">
        <w:rPr>
          <w:rFonts w:ascii="Public Sans" w:cs="Public Sans" w:eastAsia="Public Sans" w:hAnsi="Public Sans"/>
          <w:b w:val="0"/>
          <w:i w:val="0"/>
          <w:smallCaps w:val="0"/>
          <w:strike w:val="0"/>
          <w:color w:val="000000"/>
          <w:sz w:val="58.87500127156576"/>
          <w:szCs w:val="58.87500127156576"/>
          <w:u w:val="none"/>
          <w:shd w:fill="auto" w:val="clear"/>
          <w:vertAlign w:val="subscript"/>
          <w:rtl w:val="0"/>
        </w:rPr>
        <w:t xml:space="preserve">30</w:t>
      </w: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Retrospective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6745014190674" w:lineRule="auto"/>
        <w:ind w:left="0" w:right="0" w:firstLine="0"/>
        <w:jc w:val="left"/>
        <w:rPr>
          <w:rFonts w:ascii="Public Sans" w:cs="Public Sans" w:eastAsia="Public Sans" w:hAnsi="Public Sans"/>
          <w:b w:val="0"/>
          <w:i w:val="0"/>
          <w:smallCaps w:val="0"/>
          <w:strike w:val="0"/>
          <w:color w:val="000000"/>
          <w:sz w:val="35.32500076293945"/>
          <w:szCs w:val="35.32500076293945"/>
          <w:u w:val="none"/>
          <w:shd w:fill="auto" w:val="clear"/>
          <w:vertAlign w:val="baseline"/>
        </w:rPr>
        <w:sectPr>
          <w:type w:val="continuous"/>
          <w:pgSz w:h="51020" w:w="68020" w:orient="landscape"/>
          <w:pgMar w:bottom="921.2387084960938" w:top="1661.357421875" w:left="2694.989013671875" w:right="2056.8505859375" w:header="0" w:footer="720"/>
          <w:cols w:equalWidth="0" w:num="3">
            <w:col w:space="0" w:w="21100"/>
            <w:col w:space="0" w:w="21100"/>
            <w:col w:space="0" w:w="21100"/>
          </w:cols>
        </w:sectPr>
      </w:pPr>
      <w:r w:rsidDel="00000000" w:rsidR="00000000" w:rsidRPr="00000000">
        <w:rPr>
          <w:rFonts w:ascii="Public Sans" w:cs="Public Sans" w:eastAsia="Public Sans" w:hAnsi="Public Sans"/>
          <w:b w:val="0"/>
          <w:i w:val="0"/>
          <w:smallCaps w:val="0"/>
          <w:strike w:val="0"/>
          <w:color w:val="000000"/>
          <w:sz w:val="58.87500127156576"/>
          <w:szCs w:val="58.87500127156576"/>
          <w:u w:val="none"/>
          <w:shd w:fill="auto" w:val="clear"/>
          <w:vertAlign w:val="subscript"/>
          <w:rtl w:val="0"/>
        </w:rPr>
        <w:t xml:space="preserve">CohortMale: 60% Female: 40% Age: 12 to 76 years NA</w:t>
      </w: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Gender (males), Geographical proximity (Philippines), Fish-eating migratory birds, Food (Ingesting raw fish), Food infection from contamination by visceral content of infected fish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6597900390625" w:line="240" w:lineRule="auto"/>
        <w:ind w:left="122.659912109375" w:right="0" w:firstLine="0"/>
        <w:jc w:val="left"/>
        <w:rPr>
          <w:rFonts w:ascii="Public Sans" w:cs="Public Sans" w:eastAsia="Public Sans" w:hAnsi="Public Sans"/>
          <w:b w:val="0"/>
          <w:i w:val="0"/>
          <w:smallCaps w:val="0"/>
          <w:strike w:val="0"/>
          <w:color w:val="000000"/>
          <w:sz w:val="35.32500076293945"/>
          <w:szCs w:val="35.32500076293945"/>
          <w:u w:val="none"/>
          <w:shd w:fill="auto" w:val="clear"/>
          <w:vertAlign w:val="baseline"/>
        </w:rPr>
        <w:sectPr>
          <w:type w:val="continuous"/>
          <w:pgSz w:h="51020" w:w="68020" w:orient="landscape"/>
          <w:pgMar w:bottom="921.2387084960938" w:top="1661.357421875" w:left="2572.3291015625" w:right="461.4208984375" w:header="0" w:footer="720"/>
          <w:cols w:equalWidth="0" w:num="1">
            <w:col w:space="0" w:w="64986.25"/>
          </w:cols>
        </w:sectPr>
      </w:pP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6 El-Karaksy et al. 2004 </w:t>
      </w:r>
      <w:r w:rsidDel="00000000" w:rsidR="00000000" w:rsidRPr="00000000">
        <w:rPr>
          <w:rFonts w:ascii="Public Sans" w:cs="Public Sans" w:eastAsia="Public Sans" w:hAnsi="Public Sans"/>
          <w:b w:val="0"/>
          <w:i w:val="1"/>
          <w:smallCaps w:val="0"/>
          <w:strike w:val="0"/>
          <w:color w:val="000000"/>
          <w:sz w:val="35.32500076293945"/>
          <w:szCs w:val="35.32500076293945"/>
          <w:u w:val="none"/>
          <w:shd w:fill="auto" w:val="clear"/>
          <w:vertAlign w:val="baseline"/>
          <w:rtl w:val="0"/>
        </w:rPr>
        <w:t xml:space="preserve">Capillaria philippinensis</w:t>
      </w:r>
      <w:r w:rsidDel="00000000" w:rsidR="00000000" w:rsidRPr="00000000">
        <w:rPr>
          <w:rFonts w:ascii="Public Sans" w:cs="Public Sans" w:eastAsia="Public Sans" w:hAnsi="Public Sans"/>
          <w:b w:val="0"/>
          <w:i w:val="0"/>
          <w:smallCaps w:val="0"/>
          <w:strike w:val="0"/>
          <w:color w:val="000000"/>
          <w:sz w:val="35.32500076293945"/>
          <w:szCs w:val="35.32500076293945"/>
          <w:u w:val="none"/>
          <w:shd w:fill="auto" w:val="clear"/>
          <w:vertAlign w:val="baseline"/>
          <w:rtl w:val="0"/>
        </w:rPr>
        <w:t xml:space="preserve">: a cause of fatal diarrhea in one of two infected Egyptian sisters Egypt El-Menia 2 Case Report Female: 2 cases Age: 8 &amp; 12 years old NA Food (Ingesting raw fish)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551513671875" w:line="240" w:lineRule="auto"/>
        <w:ind w:left="0" w:right="0" w:firstLine="0"/>
        <w:jc w:val="left"/>
        <w:rPr>
          <w:rFonts w:ascii="Public Sans" w:cs="Public Sans" w:eastAsia="Public Sans" w:hAnsi="Public Sans"/>
          <w:b w:val="1"/>
          <w:i w:val="0"/>
          <w:smallCaps w:val="0"/>
          <w:strike w:val="0"/>
          <w:color w:val="000000"/>
          <w:sz w:val="69.98999786376953"/>
          <w:szCs w:val="69.98999786376953"/>
          <w:u w:val="none"/>
          <w:shd w:fill="auto" w:val="clear"/>
          <w:vertAlign w:val="baseline"/>
        </w:rPr>
      </w:pPr>
      <w:r w:rsidDel="00000000" w:rsidR="00000000" w:rsidRPr="00000000">
        <w:rPr>
          <w:rFonts w:ascii="Public Sans" w:cs="Public Sans" w:eastAsia="Public Sans" w:hAnsi="Public Sans"/>
          <w:b w:val="1"/>
          <w:i w:val="0"/>
          <w:smallCaps w:val="0"/>
          <w:strike w:val="0"/>
          <w:color w:val="000000"/>
          <w:sz w:val="69.98999786376953"/>
          <w:szCs w:val="69.98999786376953"/>
          <w:u w:val="none"/>
          <w:shd w:fill="auto" w:val="clear"/>
          <w:vertAlign w:val="baseline"/>
          <w:rtl w:val="0"/>
        </w:rPr>
        <w:t xml:space="preserve">CONCLUSION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16680908203125" w:line="257.92262077331543" w:lineRule="auto"/>
        <w:ind w:left="0" w:right="0" w:firstLine="0"/>
        <w:jc w:val="left"/>
        <w:rPr>
          <w:rFonts w:ascii="Public Sans" w:cs="Public Sans" w:eastAsia="Public Sans" w:hAnsi="Public Sans"/>
          <w:b w:val="0"/>
          <w:i w:val="0"/>
          <w:smallCaps w:val="0"/>
          <w:strike w:val="0"/>
          <w:color w:val="404040"/>
          <w:sz w:val="49.99500274658203"/>
          <w:szCs w:val="49.99500274658203"/>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Risk factors include raw fish ingestion, geographic proximity, foreign laborers, and fish-feeding migratory birds; with females, males, young adults, and the elderly being affected. There is limited evidence of existing infections in non-tropical countries.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b w:val="1"/>
          <w:i w:val="0"/>
          <w:smallCaps w:val="0"/>
          <w:strike w:val="0"/>
          <w:color w:val="000000"/>
          <w:sz w:val="69.98999786376953"/>
          <w:szCs w:val="69.98999786376953"/>
          <w:u w:val="none"/>
          <w:shd w:fill="auto" w:val="clear"/>
          <w:vertAlign w:val="baseline"/>
        </w:rPr>
      </w:pPr>
      <w:r w:rsidDel="00000000" w:rsidR="00000000" w:rsidRPr="00000000">
        <w:rPr>
          <w:rFonts w:ascii="Public Sans" w:cs="Public Sans" w:eastAsia="Public Sans" w:hAnsi="Public Sans"/>
          <w:b w:val="1"/>
          <w:i w:val="0"/>
          <w:smallCaps w:val="0"/>
          <w:strike w:val="0"/>
          <w:color w:val="000000"/>
          <w:sz w:val="69.98999786376953"/>
          <w:szCs w:val="69.98999786376953"/>
          <w:u w:val="none"/>
          <w:shd w:fill="auto" w:val="clear"/>
          <w:vertAlign w:val="baseline"/>
          <w:rtl w:val="0"/>
        </w:rPr>
        <w:t xml:space="preserve">ACKNOWLEDGEMENTS </w:t>
      </w:r>
      <w:r w:rsidDel="00000000" w:rsidR="00000000" w:rsidRPr="00000000">
        <w:drawing>
          <wp:anchor allowOverlap="1" behindDoc="0" distB="19050" distT="19050" distL="19050" distR="19050" hidden="0" layoutInCell="1" locked="0" relativeHeight="0" simplePos="0">
            <wp:simplePos x="0" y="0"/>
            <wp:positionH relativeFrom="column">
              <wp:posOffset>14391872</wp:posOffset>
            </wp:positionH>
            <wp:positionV relativeFrom="paragraph">
              <wp:posOffset>-243930</wp:posOffset>
            </wp:positionV>
            <wp:extent cx="2476500" cy="3209925"/>
            <wp:effectExtent b="0" l="0" r="0" t="0"/>
            <wp:wrapSquare wrapText="left" distB="19050" distT="19050" distL="19050" distR="1905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76500" cy="3209925"/>
                    </a:xfrm>
                    <a:prstGeom prst="rect"/>
                    <a:ln/>
                  </pic:spPr>
                </pic:pic>
              </a:graphicData>
            </a:graphic>
          </wp:anchor>
        </w:drawing>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1668090820312" w:line="257.92262077331543" w:lineRule="auto"/>
        <w:ind w:left="0" w:right="0" w:firstLine="0"/>
        <w:jc w:val="left"/>
        <w:rPr>
          <w:rFonts w:ascii="Public Sans" w:cs="Public Sans" w:eastAsia="Public Sans" w:hAnsi="Public Sans"/>
          <w:b w:val="0"/>
          <w:i w:val="0"/>
          <w:smallCaps w:val="0"/>
          <w:strike w:val="0"/>
          <w:color w:val="404040"/>
          <w:sz w:val="49.99500274658203"/>
          <w:szCs w:val="49.99500274658203"/>
          <w:u w:val="none"/>
          <w:shd w:fill="auto" w:val="clear"/>
          <w:vertAlign w:val="baseline"/>
        </w:rPr>
      </w:pPr>
      <w:r w:rsidDel="00000000" w:rsidR="00000000" w:rsidRPr="00000000">
        <w:rPr>
          <w:rFonts w:ascii="Public Sans" w:cs="Public Sans" w:eastAsia="Public Sans" w:hAnsi="Public Sans"/>
          <w:b w:val="0"/>
          <w:i w:val="0"/>
          <w:smallCaps w:val="0"/>
          <w:strike w:val="0"/>
          <w:color w:val="404040"/>
          <w:sz w:val="49.99500274658203"/>
          <w:szCs w:val="49.99500274658203"/>
          <w:u w:val="none"/>
          <w:shd w:fill="auto" w:val="clear"/>
          <w:vertAlign w:val="baseline"/>
          <w:rtl w:val="0"/>
        </w:rPr>
        <w:t xml:space="preserve">We, the 3rd Thesis Group of 3D-Medical Technology, sincerely thank all those who have helped us along our thesis journey and for making this paper possible, including the Faculty of Pharmacy University of Santo Tomas, our dearest thesis adviser, Dr. Julius Eleazar Jose, our family and loved ones for their constant support, and our God Almighty for the protection, blessings, and opportunities that You have bestowed upon us. </w:t>
      </w:r>
    </w:p>
    <w:sectPr>
      <w:type w:val="continuous"/>
      <w:pgSz w:h="51020" w:w="68020" w:orient="landscape"/>
      <w:pgMar w:bottom="921.2387084960938" w:top="1661.357421875" w:left="3253.3184814453125" w:right="5733.330078125" w:header="0" w:footer="720"/>
      <w:cols w:equalWidth="0" w:num="2">
        <w:col w:space="0" w:w="29520"/>
        <w:col w:space="0" w:w="295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